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19F" w:rsidRPr="00C94334" w:rsidRDefault="0043219F" w:rsidP="0043219F">
      <w:pPr>
        <w:jc w:val="center"/>
        <w:rPr>
          <w:rFonts w:cs="Arial"/>
          <w:b/>
          <w:noProof/>
          <w:sz w:val="28"/>
          <w:szCs w:val="28"/>
        </w:rPr>
      </w:pPr>
    </w:p>
    <w:p w:rsidR="0043219F" w:rsidRPr="00C94334" w:rsidRDefault="0043219F" w:rsidP="007D5B18">
      <w:pPr>
        <w:jc w:val="center"/>
        <w:rPr>
          <w:rFonts w:cs="Arial"/>
          <w:b/>
          <w:noProof/>
          <w:sz w:val="28"/>
          <w:szCs w:val="28"/>
        </w:rPr>
      </w:pPr>
      <w:bookmarkStart w:id="0" w:name="_GoBack"/>
      <w:bookmarkEnd w:id="0"/>
    </w:p>
    <w:p w:rsidR="0043219F" w:rsidRPr="00C94334" w:rsidRDefault="0043219F" w:rsidP="0043219F">
      <w:pPr>
        <w:jc w:val="center"/>
        <w:rPr>
          <w:sz w:val="24"/>
          <w:szCs w:val="24"/>
        </w:rPr>
      </w:pPr>
    </w:p>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43634" w:themeFill="accent2" w:themeFillShade="BF"/>
        <w:tblLook w:val="04A0" w:firstRow="1" w:lastRow="0" w:firstColumn="1" w:lastColumn="0" w:noHBand="0" w:noVBand="1"/>
      </w:tblPr>
      <w:tblGrid>
        <w:gridCol w:w="8856"/>
      </w:tblGrid>
      <w:tr w:rsidR="0043219F" w:rsidRPr="00C94334" w:rsidTr="00207ADE">
        <w:trPr>
          <w:jc w:val="center"/>
        </w:trPr>
        <w:tc>
          <w:tcPr>
            <w:tcW w:w="8856" w:type="dxa"/>
            <w:shd w:val="clear" w:color="auto" w:fill="943634" w:themeFill="accent2" w:themeFillShade="BF"/>
          </w:tcPr>
          <w:p w:rsidR="00892B6E" w:rsidRDefault="00892B6E" w:rsidP="00A11CF1">
            <w:pPr>
              <w:jc w:val="center"/>
              <w:rPr>
                <w:rFonts w:cs="Arial"/>
                <w:b/>
                <w:bCs/>
                <w:sz w:val="28"/>
                <w:szCs w:val="28"/>
              </w:rPr>
            </w:pPr>
            <w:r w:rsidRPr="00892B6E">
              <w:rPr>
                <w:rFonts w:cs="Arial"/>
                <w:b/>
                <w:bCs/>
                <w:sz w:val="28"/>
                <w:szCs w:val="28"/>
              </w:rPr>
              <w:tab/>
            </w:r>
            <w:r w:rsidR="004D1DED" w:rsidRPr="004D1DED">
              <w:rPr>
                <w:rFonts w:cs="Arial"/>
                <w:b/>
                <w:bCs/>
                <w:sz w:val="28"/>
                <w:szCs w:val="28"/>
              </w:rPr>
              <w:t>NATIONAL CERTIFICATE: INFORMATION TECHNOLOGY: SYSTEMS SUPPORT</w:t>
            </w:r>
            <w:r w:rsidR="004D1DED">
              <w:rPr>
                <w:rFonts w:cs="Arial"/>
                <w:b/>
                <w:bCs/>
                <w:sz w:val="28"/>
                <w:szCs w:val="28"/>
              </w:rPr>
              <w:t>:</w:t>
            </w:r>
          </w:p>
          <w:p w:rsidR="00A11CF1" w:rsidRPr="00A11CF1" w:rsidRDefault="004D1DED" w:rsidP="00A11CF1">
            <w:pPr>
              <w:jc w:val="center"/>
              <w:rPr>
                <w:rFonts w:cs="Arial"/>
                <w:b/>
                <w:bCs/>
                <w:sz w:val="28"/>
                <w:szCs w:val="28"/>
              </w:rPr>
            </w:pPr>
            <w:r>
              <w:rPr>
                <w:rFonts w:cs="Arial"/>
                <w:b/>
                <w:bCs/>
                <w:sz w:val="28"/>
                <w:szCs w:val="28"/>
              </w:rPr>
              <w:t xml:space="preserve">SAQA </w:t>
            </w:r>
            <w:r w:rsidRPr="004D1DED">
              <w:rPr>
                <w:rFonts w:cs="Arial"/>
                <w:b/>
                <w:bCs/>
                <w:sz w:val="28"/>
                <w:szCs w:val="28"/>
              </w:rPr>
              <w:t xml:space="preserve">48573 </w:t>
            </w:r>
            <w:r w:rsidRPr="00C11793">
              <w:rPr>
                <w:rFonts w:cs="Arial"/>
                <w:b/>
                <w:bCs/>
                <w:sz w:val="28"/>
                <w:szCs w:val="28"/>
              </w:rPr>
              <w:t xml:space="preserve"> </w:t>
            </w:r>
            <w:r>
              <w:rPr>
                <w:rFonts w:cs="Arial"/>
                <w:b/>
                <w:bCs/>
                <w:sz w:val="28"/>
                <w:szCs w:val="28"/>
              </w:rPr>
              <w:t>-LEVEL 5- 147 CREDITS</w:t>
            </w:r>
          </w:p>
        </w:tc>
      </w:tr>
      <w:tr w:rsidR="0043219F" w:rsidRPr="00C94334" w:rsidTr="00207ADE">
        <w:trPr>
          <w:jc w:val="center"/>
        </w:trPr>
        <w:tc>
          <w:tcPr>
            <w:tcW w:w="8856" w:type="dxa"/>
            <w:shd w:val="clear" w:color="auto" w:fill="943634" w:themeFill="accent2" w:themeFillShade="BF"/>
          </w:tcPr>
          <w:p w:rsidR="0043219F" w:rsidRDefault="0043219F" w:rsidP="00C6299E">
            <w:pPr>
              <w:jc w:val="center"/>
              <w:rPr>
                <w:rFonts w:cs="Arial"/>
                <w:b/>
                <w:color w:val="FFFFFF"/>
                <w:sz w:val="28"/>
                <w:szCs w:val="28"/>
              </w:rPr>
            </w:pPr>
            <w:r w:rsidRPr="00C94334">
              <w:rPr>
                <w:rFonts w:cs="Arial"/>
                <w:b/>
                <w:color w:val="FFFFFF"/>
                <w:sz w:val="28"/>
                <w:szCs w:val="28"/>
              </w:rPr>
              <w:t>LEARNER GUIDE</w:t>
            </w:r>
          </w:p>
          <w:p w:rsidR="006D659E" w:rsidRDefault="00A632A3" w:rsidP="008F146E">
            <w:pPr>
              <w:jc w:val="center"/>
              <w:rPr>
                <w:rFonts w:cs="Arial"/>
                <w:b/>
                <w:bCs/>
                <w:color w:val="FFFFFF"/>
                <w:sz w:val="28"/>
                <w:szCs w:val="28"/>
              </w:rPr>
            </w:pPr>
            <w:proofErr w:type="spellStart"/>
            <w:r>
              <w:rPr>
                <w:rFonts w:cs="Arial"/>
                <w:b/>
                <w:bCs/>
                <w:color w:val="FFFFFF"/>
                <w:sz w:val="28"/>
                <w:szCs w:val="28"/>
              </w:rPr>
              <w:t>Saqa</w:t>
            </w:r>
            <w:proofErr w:type="spellEnd"/>
            <w:r>
              <w:rPr>
                <w:rFonts w:cs="Arial"/>
                <w:b/>
                <w:bCs/>
                <w:color w:val="FFFFFF"/>
                <w:sz w:val="28"/>
                <w:szCs w:val="28"/>
              </w:rPr>
              <w:t xml:space="preserve"> </w:t>
            </w:r>
            <w:r w:rsidR="006D659E" w:rsidRPr="006D659E">
              <w:rPr>
                <w:rFonts w:cs="Arial"/>
                <w:b/>
                <w:bCs/>
                <w:color w:val="FFFFFF"/>
                <w:sz w:val="28"/>
                <w:szCs w:val="28"/>
              </w:rPr>
              <w:t xml:space="preserve">8252 </w:t>
            </w:r>
            <w:r w:rsidR="006D659E" w:rsidRPr="006D659E">
              <w:rPr>
                <w:rFonts w:cs="Arial"/>
                <w:b/>
                <w:bCs/>
                <w:color w:val="FFFFFF"/>
                <w:sz w:val="28"/>
                <w:szCs w:val="28"/>
              </w:rPr>
              <w:tab/>
            </w:r>
          </w:p>
          <w:p w:rsidR="005A7352" w:rsidRPr="008F146E" w:rsidRDefault="006D659E" w:rsidP="008F146E">
            <w:pPr>
              <w:jc w:val="center"/>
              <w:rPr>
                <w:rFonts w:cs="Arial"/>
                <w:b/>
                <w:bCs/>
                <w:color w:val="FFFFFF"/>
                <w:sz w:val="28"/>
                <w:szCs w:val="28"/>
              </w:rPr>
            </w:pPr>
            <w:r w:rsidRPr="006D659E">
              <w:rPr>
                <w:rFonts w:cs="Arial"/>
                <w:b/>
                <w:bCs/>
                <w:color w:val="FFFFFF"/>
                <w:sz w:val="28"/>
                <w:szCs w:val="28"/>
              </w:rPr>
              <w:t>Writing business reports in Retail/Wholesale practices</w:t>
            </w:r>
          </w:p>
        </w:tc>
      </w:tr>
    </w:tbl>
    <w:p w:rsidR="0043219F" w:rsidRPr="00C94334" w:rsidRDefault="0043219F" w:rsidP="0043219F">
      <w:pPr>
        <w:rPr>
          <w:sz w:val="24"/>
          <w:szCs w:val="24"/>
        </w:rPr>
      </w:pPr>
    </w:p>
    <w:p w:rsidR="0043219F" w:rsidRPr="00C94334" w:rsidRDefault="0043219F" w:rsidP="0043219F">
      <w:pPr>
        <w:rPr>
          <w:sz w:val="24"/>
          <w:szCs w:val="24"/>
        </w:rPr>
      </w:pPr>
    </w:p>
    <w:p w:rsidR="0043219F" w:rsidRPr="00C94334" w:rsidRDefault="0043219F" w:rsidP="0043219F">
      <w:pPr>
        <w:rPr>
          <w:sz w:val="24"/>
          <w:szCs w:val="24"/>
        </w:rPr>
      </w:pPr>
    </w:p>
    <w:p w:rsidR="0043219F" w:rsidRPr="00C94334" w:rsidRDefault="0043219F" w:rsidP="0043219F">
      <w:pPr>
        <w:rPr>
          <w:sz w:val="24"/>
          <w:szCs w:val="24"/>
        </w:rPr>
      </w:pPr>
    </w:p>
    <w:p w:rsidR="0043219F" w:rsidRPr="00C94334" w:rsidRDefault="0043219F" w:rsidP="0043219F">
      <w:pPr>
        <w:tabs>
          <w:tab w:val="left" w:pos="3994"/>
        </w:tabs>
        <w:rPr>
          <w:sz w:val="24"/>
          <w:szCs w:val="24"/>
        </w:rPr>
      </w:pPr>
      <w:r w:rsidRPr="00C94334">
        <w:rPr>
          <w:sz w:val="24"/>
          <w:szCs w:val="24"/>
        </w:rPr>
        <w:tab/>
      </w:r>
    </w:p>
    <w:p w:rsidR="0043219F" w:rsidRPr="00C94334" w:rsidRDefault="0043219F" w:rsidP="0043219F">
      <w:pPr>
        <w:tabs>
          <w:tab w:val="left" w:pos="3994"/>
        </w:tabs>
        <w:rPr>
          <w:sz w:val="24"/>
          <w:szCs w:val="24"/>
        </w:rPr>
      </w:pPr>
    </w:p>
    <w:p w:rsidR="0043219F" w:rsidRDefault="0043219F" w:rsidP="0043219F">
      <w:pPr>
        <w:tabs>
          <w:tab w:val="left" w:pos="3994"/>
        </w:tabs>
        <w:rPr>
          <w:sz w:val="24"/>
          <w:szCs w:val="24"/>
        </w:rPr>
      </w:pPr>
    </w:p>
    <w:p w:rsidR="008F146E" w:rsidRDefault="008F146E" w:rsidP="0043219F">
      <w:pPr>
        <w:tabs>
          <w:tab w:val="left" w:pos="3994"/>
        </w:tabs>
        <w:rPr>
          <w:sz w:val="24"/>
          <w:szCs w:val="24"/>
        </w:rPr>
      </w:pPr>
    </w:p>
    <w:p w:rsidR="008F146E" w:rsidRPr="00C94334" w:rsidRDefault="008F146E" w:rsidP="0043219F">
      <w:pPr>
        <w:tabs>
          <w:tab w:val="left" w:pos="3994"/>
        </w:tabs>
        <w:rPr>
          <w:sz w:val="24"/>
          <w:szCs w:val="24"/>
        </w:rPr>
      </w:pPr>
    </w:p>
    <w:p w:rsidR="0043219F" w:rsidRPr="00C94334" w:rsidRDefault="0043219F" w:rsidP="0043219F">
      <w:pPr>
        <w:pStyle w:val="NoSpacing"/>
        <w:spacing w:line="360" w:lineRule="auto"/>
        <w:rPr>
          <w:rFonts w:ascii="Century Gothic" w:hAnsi="Century Gothic"/>
          <w:b/>
          <w:sz w:val="24"/>
          <w:szCs w:val="24"/>
        </w:rPr>
      </w:pPr>
      <w:r w:rsidRPr="00C94334">
        <w:rPr>
          <w:rFonts w:ascii="Century Gothic" w:hAnsi="Century Gothic"/>
          <w:b/>
          <w:sz w:val="24"/>
          <w:szCs w:val="24"/>
        </w:rPr>
        <w:t>Learner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916"/>
      </w:tblGrid>
      <w:tr w:rsidR="0043219F" w:rsidRPr="00C94334" w:rsidTr="00C6299E">
        <w:tc>
          <w:tcPr>
            <w:tcW w:w="2660" w:type="dxa"/>
          </w:tcPr>
          <w:p w:rsidR="0043219F" w:rsidRPr="00C94334" w:rsidRDefault="0043219F" w:rsidP="00C6299E">
            <w:pPr>
              <w:pStyle w:val="NoSpacing"/>
              <w:spacing w:line="360" w:lineRule="auto"/>
              <w:jc w:val="center"/>
              <w:rPr>
                <w:rFonts w:ascii="Century Gothic" w:hAnsi="Century Gothic"/>
                <w:b/>
                <w:sz w:val="24"/>
                <w:szCs w:val="24"/>
              </w:rPr>
            </w:pPr>
            <w:r w:rsidRPr="00C94334">
              <w:rPr>
                <w:rFonts w:ascii="Century Gothic" w:hAnsi="Century Gothic"/>
                <w:b/>
                <w:sz w:val="24"/>
                <w:szCs w:val="24"/>
              </w:rPr>
              <w:lastRenderedPageBreak/>
              <w:t>Details</w:t>
            </w:r>
          </w:p>
        </w:tc>
        <w:tc>
          <w:tcPr>
            <w:tcW w:w="6916" w:type="dxa"/>
          </w:tcPr>
          <w:p w:rsidR="0043219F" w:rsidRPr="00C94334" w:rsidRDefault="0043219F" w:rsidP="00C6299E">
            <w:pPr>
              <w:pStyle w:val="NoSpacing"/>
              <w:spacing w:line="360" w:lineRule="auto"/>
              <w:jc w:val="center"/>
              <w:rPr>
                <w:rFonts w:ascii="Century Gothic" w:hAnsi="Century Gothic"/>
                <w:b/>
                <w:sz w:val="24"/>
                <w:szCs w:val="24"/>
              </w:rPr>
            </w:pPr>
            <w:r w:rsidRPr="00C94334">
              <w:rPr>
                <w:rFonts w:ascii="Century Gothic" w:hAnsi="Century Gothic"/>
                <w:b/>
                <w:sz w:val="24"/>
                <w:szCs w:val="24"/>
              </w:rPr>
              <w:t>Please Complete this Section</w:t>
            </w:r>
          </w:p>
        </w:tc>
      </w:tr>
      <w:tr w:rsidR="0043219F" w:rsidRPr="00C94334" w:rsidTr="00C6299E">
        <w:tc>
          <w:tcPr>
            <w:tcW w:w="2660" w:type="dxa"/>
          </w:tcPr>
          <w:p w:rsidR="0043219F" w:rsidRPr="00C94334" w:rsidRDefault="0043219F" w:rsidP="00C6299E">
            <w:pPr>
              <w:pStyle w:val="NoSpacing"/>
              <w:spacing w:line="360" w:lineRule="auto"/>
              <w:rPr>
                <w:rFonts w:ascii="Century Gothic" w:hAnsi="Century Gothic"/>
                <w:sz w:val="24"/>
                <w:szCs w:val="24"/>
              </w:rPr>
            </w:pPr>
            <w:r w:rsidRPr="00C94334">
              <w:rPr>
                <w:rFonts w:ascii="Century Gothic" w:hAnsi="Century Gothic"/>
                <w:sz w:val="24"/>
                <w:szCs w:val="24"/>
              </w:rPr>
              <w:t>Name &amp; Surname:</w:t>
            </w:r>
          </w:p>
        </w:tc>
        <w:tc>
          <w:tcPr>
            <w:tcW w:w="6916" w:type="dxa"/>
          </w:tcPr>
          <w:p w:rsidR="0043219F" w:rsidRPr="00C94334" w:rsidRDefault="0043219F" w:rsidP="00C6299E">
            <w:pPr>
              <w:pStyle w:val="NoSpacing"/>
              <w:spacing w:line="360" w:lineRule="auto"/>
              <w:rPr>
                <w:rFonts w:ascii="Century Gothic" w:hAnsi="Century Gothic"/>
                <w:sz w:val="24"/>
                <w:szCs w:val="24"/>
              </w:rPr>
            </w:pPr>
          </w:p>
        </w:tc>
      </w:tr>
      <w:tr w:rsidR="0043219F" w:rsidRPr="00C94334" w:rsidTr="00C6299E">
        <w:tc>
          <w:tcPr>
            <w:tcW w:w="2660" w:type="dxa"/>
          </w:tcPr>
          <w:p w:rsidR="0043219F" w:rsidRPr="00C94334" w:rsidRDefault="0043219F" w:rsidP="00C6299E">
            <w:pPr>
              <w:pStyle w:val="NoSpacing"/>
              <w:spacing w:line="360" w:lineRule="auto"/>
              <w:rPr>
                <w:rFonts w:ascii="Century Gothic" w:hAnsi="Century Gothic"/>
                <w:sz w:val="24"/>
                <w:szCs w:val="24"/>
              </w:rPr>
            </w:pPr>
            <w:proofErr w:type="spellStart"/>
            <w:r w:rsidRPr="00C94334">
              <w:rPr>
                <w:rFonts w:ascii="Century Gothic" w:hAnsi="Century Gothic"/>
                <w:sz w:val="24"/>
                <w:szCs w:val="24"/>
              </w:rPr>
              <w:t>Organisation</w:t>
            </w:r>
            <w:proofErr w:type="spellEnd"/>
            <w:r w:rsidRPr="00C94334">
              <w:rPr>
                <w:rFonts w:ascii="Century Gothic" w:hAnsi="Century Gothic"/>
                <w:sz w:val="24"/>
                <w:szCs w:val="24"/>
              </w:rPr>
              <w:t>:</w:t>
            </w:r>
          </w:p>
        </w:tc>
        <w:tc>
          <w:tcPr>
            <w:tcW w:w="6916" w:type="dxa"/>
          </w:tcPr>
          <w:p w:rsidR="0043219F" w:rsidRPr="00C94334" w:rsidRDefault="0043219F" w:rsidP="00C6299E">
            <w:pPr>
              <w:pStyle w:val="NoSpacing"/>
              <w:spacing w:line="360" w:lineRule="auto"/>
              <w:rPr>
                <w:rFonts w:ascii="Century Gothic" w:hAnsi="Century Gothic"/>
                <w:sz w:val="24"/>
                <w:szCs w:val="24"/>
              </w:rPr>
            </w:pPr>
          </w:p>
        </w:tc>
      </w:tr>
      <w:tr w:rsidR="0043219F" w:rsidRPr="00C94334" w:rsidTr="00C6299E">
        <w:tc>
          <w:tcPr>
            <w:tcW w:w="2660" w:type="dxa"/>
          </w:tcPr>
          <w:p w:rsidR="0043219F" w:rsidRPr="00C94334" w:rsidRDefault="0043219F" w:rsidP="00C6299E">
            <w:pPr>
              <w:pStyle w:val="NoSpacing"/>
              <w:spacing w:line="360" w:lineRule="auto"/>
              <w:rPr>
                <w:rFonts w:ascii="Century Gothic" w:hAnsi="Century Gothic"/>
                <w:sz w:val="24"/>
                <w:szCs w:val="24"/>
              </w:rPr>
            </w:pPr>
            <w:r w:rsidRPr="00C94334">
              <w:rPr>
                <w:rFonts w:ascii="Century Gothic" w:hAnsi="Century Gothic"/>
                <w:sz w:val="24"/>
                <w:szCs w:val="24"/>
              </w:rPr>
              <w:t>Unit/</w:t>
            </w:r>
            <w:proofErr w:type="spellStart"/>
            <w:r w:rsidRPr="00C94334">
              <w:rPr>
                <w:rFonts w:ascii="Century Gothic" w:hAnsi="Century Gothic"/>
                <w:sz w:val="24"/>
                <w:szCs w:val="24"/>
              </w:rPr>
              <w:t>Dept</w:t>
            </w:r>
            <w:proofErr w:type="spellEnd"/>
            <w:r w:rsidRPr="00C94334">
              <w:rPr>
                <w:rFonts w:ascii="Century Gothic" w:hAnsi="Century Gothic"/>
                <w:sz w:val="24"/>
                <w:szCs w:val="24"/>
              </w:rPr>
              <w:t>:</w:t>
            </w:r>
          </w:p>
        </w:tc>
        <w:tc>
          <w:tcPr>
            <w:tcW w:w="6916" w:type="dxa"/>
          </w:tcPr>
          <w:p w:rsidR="0043219F" w:rsidRPr="00C94334" w:rsidRDefault="0043219F" w:rsidP="00C6299E">
            <w:pPr>
              <w:pStyle w:val="NoSpacing"/>
              <w:spacing w:line="360" w:lineRule="auto"/>
              <w:rPr>
                <w:rFonts w:ascii="Century Gothic" w:hAnsi="Century Gothic"/>
                <w:sz w:val="24"/>
                <w:szCs w:val="24"/>
              </w:rPr>
            </w:pPr>
          </w:p>
        </w:tc>
      </w:tr>
      <w:tr w:rsidR="0043219F" w:rsidRPr="00C94334" w:rsidTr="00C6299E">
        <w:tc>
          <w:tcPr>
            <w:tcW w:w="2660" w:type="dxa"/>
          </w:tcPr>
          <w:p w:rsidR="0043219F" w:rsidRPr="00C94334" w:rsidRDefault="0043219F" w:rsidP="00C6299E">
            <w:pPr>
              <w:pStyle w:val="NoSpacing"/>
              <w:spacing w:line="360" w:lineRule="auto"/>
              <w:rPr>
                <w:rFonts w:ascii="Century Gothic" w:hAnsi="Century Gothic"/>
                <w:sz w:val="24"/>
                <w:szCs w:val="24"/>
              </w:rPr>
            </w:pPr>
            <w:r w:rsidRPr="00C94334">
              <w:rPr>
                <w:rFonts w:ascii="Century Gothic" w:hAnsi="Century Gothic"/>
                <w:sz w:val="24"/>
                <w:szCs w:val="24"/>
              </w:rPr>
              <w:t>Facilitator Name:</w:t>
            </w:r>
          </w:p>
        </w:tc>
        <w:tc>
          <w:tcPr>
            <w:tcW w:w="6916" w:type="dxa"/>
          </w:tcPr>
          <w:p w:rsidR="0043219F" w:rsidRPr="00C94334" w:rsidRDefault="0043219F" w:rsidP="00C6299E">
            <w:pPr>
              <w:pStyle w:val="NoSpacing"/>
              <w:spacing w:line="360" w:lineRule="auto"/>
              <w:rPr>
                <w:rFonts w:ascii="Century Gothic" w:hAnsi="Century Gothic"/>
                <w:sz w:val="24"/>
                <w:szCs w:val="24"/>
              </w:rPr>
            </w:pPr>
          </w:p>
        </w:tc>
      </w:tr>
      <w:tr w:rsidR="0043219F" w:rsidRPr="00C94334" w:rsidTr="00C6299E">
        <w:tc>
          <w:tcPr>
            <w:tcW w:w="2660" w:type="dxa"/>
          </w:tcPr>
          <w:p w:rsidR="0043219F" w:rsidRPr="00C94334" w:rsidRDefault="0043219F" w:rsidP="00C6299E">
            <w:pPr>
              <w:pStyle w:val="NoSpacing"/>
              <w:spacing w:line="360" w:lineRule="auto"/>
              <w:rPr>
                <w:rFonts w:ascii="Century Gothic" w:hAnsi="Century Gothic"/>
                <w:sz w:val="24"/>
                <w:szCs w:val="24"/>
              </w:rPr>
            </w:pPr>
            <w:r w:rsidRPr="00C94334">
              <w:rPr>
                <w:rFonts w:ascii="Century Gothic" w:hAnsi="Century Gothic"/>
                <w:sz w:val="24"/>
                <w:szCs w:val="24"/>
              </w:rPr>
              <w:t>Date Started:</w:t>
            </w:r>
          </w:p>
        </w:tc>
        <w:tc>
          <w:tcPr>
            <w:tcW w:w="6916" w:type="dxa"/>
          </w:tcPr>
          <w:p w:rsidR="0043219F" w:rsidRPr="00C94334" w:rsidRDefault="0043219F" w:rsidP="00C6299E">
            <w:pPr>
              <w:pStyle w:val="NoSpacing"/>
              <w:spacing w:line="360" w:lineRule="auto"/>
              <w:rPr>
                <w:rFonts w:ascii="Century Gothic" w:hAnsi="Century Gothic"/>
                <w:sz w:val="24"/>
                <w:szCs w:val="24"/>
              </w:rPr>
            </w:pPr>
          </w:p>
        </w:tc>
      </w:tr>
      <w:tr w:rsidR="0043219F" w:rsidRPr="00C94334" w:rsidTr="00C6299E">
        <w:tc>
          <w:tcPr>
            <w:tcW w:w="2660" w:type="dxa"/>
          </w:tcPr>
          <w:p w:rsidR="0043219F" w:rsidRPr="00C94334" w:rsidRDefault="0043219F" w:rsidP="00C6299E">
            <w:pPr>
              <w:pStyle w:val="NoSpacing"/>
              <w:spacing w:line="360" w:lineRule="auto"/>
              <w:rPr>
                <w:rFonts w:ascii="Century Gothic" w:hAnsi="Century Gothic"/>
                <w:sz w:val="24"/>
                <w:szCs w:val="24"/>
              </w:rPr>
            </w:pPr>
            <w:r w:rsidRPr="00C94334">
              <w:rPr>
                <w:rFonts w:ascii="Century Gothic" w:hAnsi="Century Gothic"/>
                <w:sz w:val="24"/>
                <w:szCs w:val="24"/>
              </w:rPr>
              <w:t>Date of Completion:</w:t>
            </w:r>
          </w:p>
        </w:tc>
        <w:tc>
          <w:tcPr>
            <w:tcW w:w="6916" w:type="dxa"/>
          </w:tcPr>
          <w:p w:rsidR="0043219F" w:rsidRPr="00C94334" w:rsidRDefault="0043219F" w:rsidP="00C6299E">
            <w:pPr>
              <w:pStyle w:val="NoSpacing"/>
              <w:spacing w:line="360" w:lineRule="auto"/>
              <w:rPr>
                <w:rFonts w:ascii="Century Gothic" w:hAnsi="Century Gothic"/>
                <w:sz w:val="24"/>
                <w:szCs w:val="24"/>
              </w:rPr>
            </w:pPr>
          </w:p>
        </w:tc>
      </w:tr>
    </w:tbl>
    <w:p w:rsidR="0043219F" w:rsidRPr="00C94334" w:rsidRDefault="0043219F" w:rsidP="0043219F">
      <w:pPr>
        <w:rPr>
          <w:rFonts w:cs="Tahoma"/>
          <w:b/>
          <w:sz w:val="24"/>
          <w:szCs w:val="24"/>
        </w:rPr>
      </w:pPr>
    </w:p>
    <w:p w:rsidR="0043219F" w:rsidRPr="00C94334" w:rsidRDefault="0043219F" w:rsidP="0043219F">
      <w:pPr>
        <w:pStyle w:val="NoSpacing"/>
        <w:spacing w:line="360" w:lineRule="auto"/>
        <w:jc w:val="both"/>
        <w:rPr>
          <w:rFonts w:ascii="Century Gothic" w:hAnsi="Century Gothic"/>
          <w:b/>
          <w:sz w:val="24"/>
          <w:szCs w:val="24"/>
        </w:rPr>
      </w:pPr>
    </w:p>
    <w:p w:rsidR="0043219F" w:rsidRPr="00C94334" w:rsidRDefault="0043219F" w:rsidP="0043219F">
      <w:pPr>
        <w:pStyle w:val="NoSpacing"/>
        <w:spacing w:line="360" w:lineRule="auto"/>
        <w:jc w:val="both"/>
        <w:rPr>
          <w:rFonts w:ascii="Century Gothic" w:hAnsi="Century Gothic"/>
          <w:b/>
          <w:sz w:val="24"/>
          <w:szCs w:val="24"/>
        </w:rPr>
      </w:pPr>
      <w:r w:rsidRPr="00C94334">
        <w:rPr>
          <w:rFonts w:ascii="Century Gothic" w:hAnsi="Century Gothic"/>
          <w:b/>
          <w:sz w:val="24"/>
          <w:szCs w:val="24"/>
        </w:rPr>
        <w:t>Copyright</w:t>
      </w:r>
    </w:p>
    <w:p w:rsidR="0043219F" w:rsidRPr="00C94334" w:rsidRDefault="0043219F" w:rsidP="0043219F">
      <w:pPr>
        <w:pStyle w:val="NoSpacing"/>
        <w:spacing w:line="360" w:lineRule="auto"/>
        <w:jc w:val="both"/>
        <w:rPr>
          <w:rFonts w:ascii="Century Gothic" w:hAnsi="Century Gothic" w:cs="HelveticaNeue-Roman"/>
          <w:sz w:val="24"/>
          <w:szCs w:val="24"/>
        </w:rPr>
      </w:pPr>
      <w:r w:rsidRPr="00C94334">
        <w:rPr>
          <w:rFonts w:ascii="Century Gothic" w:hAnsi="Century Gothic" w:cs="HelveticaNeue-Roman"/>
          <w:sz w:val="24"/>
          <w:szCs w:val="24"/>
        </w:rPr>
        <w:t>All rights reserved. The copyright of this document, its previous editions and any annexures thereto, is protected and expressly reserved. No part of this document may be reproduced, stored in a retrievable system, or transmitted, in any form or by any means, electronic, mechanical, photocopying, recording or otherwise without the prior permission.</w:t>
      </w:r>
    </w:p>
    <w:p w:rsidR="0043219F" w:rsidRPr="00C94334" w:rsidRDefault="0043219F" w:rsidP="0043219F">
      <w:pPr>
        <w:pStyle w:val="Default"/>
        <w:spacing w:line="360" w:lineRule="auto"/>
        <w:jc w:val="center"/>
        <w:rPr>
          <w:b/>
          <w:bCs/>
          <w:color w:val="auto"/>
        </w:rPr>
      </w:pPr>
      <w:r w:rsidRPr="00C94334">
        <w:rPr>
          <w:b/>
          <w:bCs/>
          <w:color w:val="auto"/>
        </w:rPr>
        <w:br w:type="page"/>
      </w:r>
    </w:p>
    <w:p w:rsidR="0043219F" w:rsidRPr="00C94334" w:rsidRDefault="0043219F" w:rsidP="00C56F62">
      <w:pPr>
        <w:pStyle w:val="Heading1"/>
      </w:pPr>
      <w:bookmarkStart w:id="1" w:name="_Toc267215621"/>
      <w:r w:rsidRPr="00C94334">
        <w:lastRenderedPageBreak/>
        <w:t>Key to Icons</w:t>
      </w:r>
      <w:bookmarkEnd w:id="1"/>
    </w:p>
    <w:p w:rsidR="0043219F" w:rsidRPr="00C94334" w:rsidRDefault="0043219F" w:rsidP="0043219F">
      <w:pPr>
        <w:pStyle w:val="NoSpacing"/>
        <w:spacing w:line="360" w:lineRule="auto"/>
        <w:rPr>
          <w:rFonts w:ascii="Century Gothic" w:hAnsi="Century Gothic"/>
          <w:sz w:val="24"/>
          <w:szCs w:val="24"/>
        </w:rPr>
      </w:pPr>
      <w:r w:rsidRPr="00C94334">
        <w:rPr>
          <w:rFonts w:ascii="Century Gothic" w:hAnsi="Century Gothic"/>
          <w:sz w:val="24"/>
          <w:szCs w:val="24"/>
        </w:rPr>
        <w:t>The following icons may be used in this Learner Guide to indicate specific functions: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7218"/>
      </w:tblGrid>
      <w:tr w:rsidR="0043219F" w:rsidRPr="00C94334" w:rsidTr="00C6299E">
        <w:tc>
          <w:tcPr>
            <w:tcW w:w="2358" w:type="dxa"/>
          </w:tcPr>
          <w:p w:rsidR="0043219F" w:rsidRPr="00C94334" w:rsidRDefault="0043219F" w:rsidP="00C6299E">
            <w:pPr>
              <w:pStyle w:val="NoSpacing"/>
              <w:spacing w:line="360" w:lineRule="auto"/>
              <w:rPr>
                <w:rFonts w:ascii="Century Gothic" w:hAnsi="Century Gothic"/>
                <w:b/>
                <w:sz w:val="24"/>
                <w:szCs w:val="24"/>
              </w:rPr>
            </w:pPr>
          </w:p>
          <w:p w:rsidR="0043219F" w:rsidRPr="00C94334" w:rsidRDefault="0043219F" w:rsidP="00C6299E">
            <w:pPr>
              <w:pStyle w:val="NoSpacing"/>
              <w:spacing w:line="360" w:lineRule="auto"/>
              <w:rPr>
                <w:rFonts w:ascii="Century Gothic" w:hAnsi="Century Gothic"/>
                <w:b/>
                <w:sz w:val="24"/>
                <w:szCs w:val="24"/>
              </w:rPr>
            </w:pPr>
          </w:p>
          <w:p w:rsidR="0043219F" w:rsidRPr="00C94334" w:rsidRDefault="0043219F" w:rsidP="00C6299E">
            <w:pPr>
              <w:pStyle w:val="NoSpacing"/>
              <w:spacing w:line="360" w:lineRule="auto"/>
              <w:rPr>
                <w:rFonts w:ascii="Century Gothic" w:hAnsi="Century Gothic"/>
                <w:b/>
                <w:sz w:val="24"/>
                <w:szCs w:val="24"/>
              </w:rPr>
            </w:pPr>
          </w:p>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b/>
                <w:noProof/>
                <w:sz w:val="24"/>
                <w:szCs w:val="24"/>
                <w:lang w:val="en-ZA" w:eastAsia="en-ZA"/>
              </w:rPr>
              <w:drawing>
                <wp:anchor distT="0" distB="0" distL="114300" distR="114300" simplePos="0" relativeHeight="251660288" behindDoc="0" locked="0" layoutInCell="1" allowOverlap="1">
                  <wp:simplePos x="0" y="0"/>
                  <wp:positionH relativeFrom="column">
                    <wp:posOffset>-6985</wp:posOffset>
                  </wp:positionH>
                  <wp:positionV relativeFrom="paragraph">
                    <wp:posOffset>-743585</wp:posOffset>
                  </wp:positionV>
                  <wp:extent cx="925830" cy="810260"/>
                  <wp:effectExtent l="19050" t="0" r="7620" b="0"/>
                  <wp:wrapThrough wrapText="bothSides">
                    <wp:wrapPolygon edited="0">
                      <wp:start x="-444" y="0"/>
                      <wp:lineTo x="-444" y="21329"/>
                      <wp:lineTo x="21778" y="21329"/>
                      <wp:lineTo x="21778" y="0"/>
                      <wp:lineTo x="-444" y="0"/>
                    </wp:wrapPolygon>
                  </wp:wrapThrough>
                  <wp:docPr id="13" name="Picture 1" descr="http://www.duluth.lib.mn.us/Images/BookSt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uluth.lib.mn.us/Images/BookStack.gif"/>
                          <pic:cNvPicPr>
                            <a:picLocks noChangeAspect="1" noChangeArrowheads="1"/>
                          </pic:cNvPicPr>
                        </pic:nvPicPr>
                        <pic:blipFill>
                          <a:blip r:embed="rId9" cstate="print"/>
                          <a:srcRect/>
                          <a:stretch>
                            <a:fillRect/>
                          </a:stretch>
                        </pic:blipFill>
                        <pic:spPr bwMode="auto">
                          <a:xfrm>
                            <a:off x="0" y="0"/>
                            <a:ext cx="925830" cy="810260"/>
                          </a:xfrm>
                          <a:prstGeom prst="rect">
                            <a:avLst/>
                          </a:prstGeom>
                          <a:noFill/>
                          <a:ln w="9525">
                            <a:noFill/>
                            <a:miter lim="800000"/>
                            <a:headEnd/>
                            <a:tailEnd/>
                          </a:ln>
                        </pic:spPr>
                      </pic:pic>
                    </a:graphicData>
                  </a:graphic>
                </wp:anchor>
              </w:drawing>
            </w:r>
          </w:p>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b/>
                <w:sz w:val="24"/>
                <w:szCs w:val="24"/>
              </w:rPr>
              <w:t>Books</w:t>
            </w:r>
          </w:p>
        </w:tc>
        <w:tc>
          <w:tcPr>
            <w:tcW w:w="7218" w:type="dxa"/>
            <w:vAlign w:val="center"/>
          </w:tcPr>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b/>
                <w:sz w:val="24"/>
                <w:szCs w:val="24"/>
              </w:rPr>
              <w:t>This icon means that other books are available for further information on a particular topic/subject.</w:t>
            </w:r>
          </w:p>
        </w:tc>
      </w:tr>
      <w:tr w:rsidR="0043219F" w:rsidRPr="00C94334" w:rsidTr="00C6299E">
        <w:tc>
          <w:tcPr>
            <w:tcW w:w="2358" w:type="dxa"/>
          </w:tcPr>
          <w:p w:rsidR="0043219F" w:rsidRPr="00C94334" w:rsidRDefault="0043219F" w:rsidP="00C6299E">
            <w:pPr>
              <w:pStyle w:val="NoSpacing"/>
              <w:spacing w:line="360" w:lineRule="auto"/>
              <w:rPr>
                <w:rFonts w:ascii="Century Gothic" w:hAnsi="Century Gothic"/>
                <w:noProof/>
                <w:sz w:val="24"/>
                <w:szCs w:val="24"/>
              </w:rPr>
            </w:pPr>
            <w:r w:rsidRPr="00C94334">
              <w:rPr>
                <w:rFonts w:ascii="Century Gothic" w:hAnsi="Century Gothic"/>
                <w:noProof/>
                <w:sz w:val="24"/>
                <w:szCs w:val="24"/>
                <w:lang w:val="en-ZA" w:eastAsia="en-ZA"/>
              </w:rPr>
              <w:drawing>
                <wp:anchor distT="0" distB="0" distL="114300" distR="114300" simplePos="0" relativeHeight="251661312" behindDoc="0" locked="0" layoutInCell="1" allowOverlap="1">
                  <wp:simplePos x="0" y="0"/>
                  <wp:positionH relativeFrom="column">
                    <wp:posOffset>191135</wp:posOffset>
                  </wp:positionH>
                  <wp:positionV relativeFrom="paragraph">
                    <wp:posOffset>4445</wp:posOffset>
                  </wp:positionV>
                  <wp:extent cx="800100" cy="871220"/>
                  <wp:effectExtent l="57150" t="38100" r="38100" b="24130"/>
                  <wp:wrapThrough wrapText="bothSides">
                    <wp:wrapPolygon edited="0">
                      <wp:start x="19365" y="-436"/>
                      <wp:lineTo x="-750" y="-274"/>
                      <wp:lineTo x="-818" y="21498"/>
                      <wp:lineTo x="1234" y="21626"/>
                      <wp:lineTo x="8931" y="22108"/>
                      <wp:lineTo x="8452" y="21604"/>
                      <wp:lineTo x="20254" y="22342"/>
                      <wp:lineTo x="21863" y="21496"/>
                      <wp:lineTo x="22352" y="14899"/>
                      <wp:lineTo x="22363" y="7799"/>
                      <wp:lineTo x="22398" y="7328"/>
                      <wp:lineTo x="22409" y="228"/>
                      <wp:lineTo x="22444" y="-244"/>
                      <wp:lineTo x="19365" y="-436"/>
                    </wp:wrapPolygon>
                  </wp:wrapThrough>
                  <wp:docPr id="15" name="Picture 4" descr="http://www.rpsrelocation.com/_borders/check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psrelocation.com/_borders/checklist.jpg"/>
                          <pic:cNvPicPr>
                            <a:picLocks noChangeAspect="1" noChangeArrowheads="1"/>
                          </pic:cNvPicPr>
                        </pic:nvPicPr>
                        <pic:blipFill>
                          <a:blip r:embed="rId10" cstate="print"/>
                          <a:srcRect/>
                          <a:stretch>
                            <a:fillRect/>
                          </a:stretch>
                        </pic:blipFill>
                        <pic:spPr bwMode="auto">
                          <a:xfrm rot="-233719">
                            <a:off x="0" y="0"/>
                            <a:ext cx="800100" cy="871220"/>
                          </a:xfrm>
                          <a:prstGeom prst="rect">
                            <a:avLst/>
                          </a:prstGeom>
                          <a:noFill/>
                          <a:ln w="9525">
                            <a:noFill/>
                            <a:miter lim="800000"/>
                            <a:headEnd/>
                            <a:tailEnd/>
                          </a:ln>
                        </pic:spPr>
                      </pic:pic>
                    </a:graphicData>
                  </a:graphic>
                </wp:anchor>
              </w:drawing>
            </w:r>
          </w:p>
          <w:p w:rsidR="0043219F" w:rsidRPr="00C94334" w:rsidRDefault="0043219F" w:rsidP="00C6299E">
            <w:pPr>
              <w:pStyle w:val="NoSpacing"/>
              <w:spacing w:line="360" w:lineRule="auto"/>
              <w:rPr>
                <w:rFonts w:ascii="Century Gothic" w:hAnsi="Century Gothic"/>
                <w:b/>
                <w:noProof/>
                <w:sz w:val="24"/>
                <w:szCs w:val="24"/>
              </w:rPr>
            </w:pPr>
            <w:r w:rsidRPr="00C94334">
              <w:rPr>
                <w:rFonts w:ascii="Century Gothic" w:hAnsi="Century Gothic"/>
                <w:b/>
                <w:noProof/>
                <w:sz w:val="24"/>
                <w:szCs w:val="24"/>
              </w:rPr>
              <w:t>References</w:t>
            </w:r>
          </w:p>
        </w:tc>
        <w:tc>
          <w:tcPr>
            <w:tcW w:w="7218" w:type="dxa"/>
            <w:vAlign w:val="center"/>
          </w:tcPr>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b/>
                <w:sz w:val="24"/>
                <w:szCs w:val="24"/>
              </w:rPr>
              <w:t>This icon refers to any examples, handouts, checklists, etc…</w:t>
            </w:r>
          </w:p>
        </w:tc>
      </w:tr>
      <w:tr w:rsidR="0043219F" w:rsidRPr="00C94334" w:rsidTr="00C6299E">
        <w:tc>
          <w:tcPr>
            <w:tcW w:w="2358" w:type="dxa"/>
          </w:tcPr>
          <w:p w:rsidR="0043219F" w:rsidRPr="00C94334" w:rsidRDefault="0043219F" w:rsidP="00C6299E">
            <w:pPr>
              <w:pStyle w:val="NoSpacing"/>
              <w:spacing w:line="360" w:lineRule="auto"/>
              <w:rPr>
                <w:rFonts w:ascii="Century Gothic" w:hAnsi="Century Gothic"/>
                <w:b/>
                <w:sz w:val="24"/>
                <w:szCs w:val="24"/>
              </w:rPr>
            </w:pPr>
          </w:p>
          <w:p w:rsidR="0043219F" w:rsidRPr="00C94334" w:rsidRDefault="0043219F" w:rsidP="00C6299E">
            <w:pPr>
              <w:pStyle w:val="NoSpacing"/>
              <w:spacing w:line="360" w:lineRule="auto"/>
              <w:rPr>
                <w:rFonts w:ascii="Century Gothic" w:hAnsi="Century Gothic"/>
                <w:b/>
                <w:sz w:val="24"/>
                <w:szCs w:val="24"/>
              </w:rPr>
            </w:pPr>
          </w:p>
          <w:p w:rsidR="0043219F" w:rsidRPr="00C94334" w:rsidRDefault="0043219F" w:rsidP="00C6299E">
            <w:pPr>
              <w:pStyle w:val="NoSpacing"/>
              <w:spacing w:line="360" w:lineRule="auto"/>
              <w:rPr>
                <w:rFonts w:ascii="Century Gothic" w:hAnsi="Century Gothic"/>
                <w:b/>
                <w:sz w:val="24"/>
                <w:szCs w:val="24"/>
              </w:rPr>
            </w:pPr>
          </w:p>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noProof/>
                <w:sz w:val="24"/>
                <w:szCs w:val="24"/>
                <w:lang w:val="en-ZA" w:eastAsia="en-ZA"/>
              </w:rPr>
              <w:drawing>
                <wp:anchor distT="0" distB="0" distL="114300" distR="114300" simplePos="0" relativeHeight="251662336" behindDoc="0" locked="0" layoutInCell="1" allowOverlap="1">
                  <wp:simplePos x="0" y="0"/>
                  <wp:positionH relativeFrom="column">
                    <wp:posOffset>19050</wp:posOffset>
                  </wp:positionH>
                  <wp:positionV relativeFrom="paragraph">
                    <wp:posOffset>-789940</wp:posOffset>
                  </wp:positionV>
                  <wp:extent cx="1050925" cy="741680"/>
                  <wp:effectExtent l="19050" t="0" r="0" b="0"/>
                  <wp:wrapThrough wrapText="bothSides">
                    <wp:wrapPolygon edited="0">
                      <wp:start x="-392" y="0"/>
                      <wp:lineTo x="-392" y="21082"/>
                      <wp:lineTo x="21535" y="21082"/>
                      <wp:lineTo x="21535" y="0"/>
                      <wp:lineTo x="-392" y="0"/>
                    </wp:wrapPolygon>
                  </wp:wrapThrough>
                  <wp:docPr id="18" name="Picture 7" descr="http://www.school-portal.co.uk/GroupDownloadAttachment.asp?GroupId=21353&amp;AttachmentID=13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chool-portal.co.uk/GroupDownloadAttachment.asp?GroupId=21353&amp;AttachmentID=1300079"/>
                          <pic:cNvPicPr>
                            <a:picLocks noChangeAspect="1" noChangeArrowheads="1"/>
                          </pic:cNvPicPr>
                        </pic:nvPicPr>
                        <pic:blipFill>
                          <a:blip r:embed="rId11" cstate="print"/>
                          <a:srcRect/>
                          <a:stretch>
                            <a:fillRect/>
                          </a:stretch>
                        </pic:blipFill>
                        <pic:spPr bwMode="auto">
                          <a:xfrm>
                            <a:off x="0" y="0"/>
                            <a:ext cx="1050925" cy="741680"/>
                          </a:xfrm>
                          <a:prstGeom prst="rect">
                            <a:avLst/>
                          </a:prstGeom>
                          <a:noFill/>
                          <a:ln w="9525">
                            <a:noFill/>
                            <a:miter lim="800000"/>
                            <a:headEnd/>
                            <a:tailEnd/>
                          </a:ln>
                        </pic:spPr>
                      </pic:pic>
                    </a:graphicData>
                  </a:graphic>
                </wp:anchor>
              </w:drawing>
            </w:r>
            <w:r w:rsidRPr="00C94334">
              <w:rPr>
                <w:rFonts w:ascii="Century Gothic" w:hAnsi="Century Gothic"/>
                <w:b/>
                <w:sz w:val="24"/>
                <w:szCs w:val="24"/>
              </w:rPr>
              <w:t>Important</w:t>
            </w:r>
          </w:p>
        </w:tc>
        <w:tc>
          <w:tcPr>
            <w:tcW w:w="7218" w:type="dxa"/>
            <w:vAlign w:val="center"/>
          </w:tcPr>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b/>
                <w:sz w:val="24"/>
                <w:szCs w:val="24"/>
              </w:rPr>
              <w:t xml:space="preserve">This icon represents important information related to a specific topic or section of the guide. </w:t>
            </w:r>
          </w:p>
        </w:tc>
      </w:tr>
      <w:tr w:rsidR="0043219F" w:rsidRPr="00C94334" w:rsidTr="00C6299E">
        <w:trPr>
          <w:trHeight w:val="1592"/>
        </w:trPr>
        <w:tc>
          <w:tcPr>
            <w:tcW w:w="2358" w:type="dxa"/>
          </w:tcPr>
          <w:p w:rsidR="0043219F" w:rsidRPr="00C94334" w:rsidRDefault="0043219F" w:rsidP="00C6299E">
            <w:pPr>
              <w:pStyle w:val="NoSpacing"/>
              <w:spacing w:line="360" w:lineRule="auto"/>
              <w:rPr>
                <w:rFonts w:ascii="Century Gothic" w:hAnsi="Century Gothic"/>
                <w:noProof/>
                <w:sz w:val="24"/>
                <w:szCs w:val="24"/>
              </w:rPr>
            </w:pPr>
          </w:p>
          <w:p w:rsidR="0043219F" w:rsidRPr="00C94334" w:rsidRDefault="0043219F" w:rsidP="00C6299E">
            <w:pPr>
              <w:pStyle w:val="NoSpacing"/>
              <w:spacing w:line="360" w:lineRule="auto"/>
              <w:rPr>
                <w:rFonts w:ascii="Century Gothic" w:hAnsi="Century Gothic"/>
                <w:b/>
                <w:sz w:val="24"/>
                <w:szCs w:val="24"/>
              </w:rPr>
            </w:pPr>
          </w:p>
          <w:p w:rsidR="0043219F" w:rsidRPr="00C94334" w:rsidRDefault="0043219F" w:rsidP="00C6299E">
            <w:pPr>
              <w:pStyle w:val="NoSpacing"/>
              <w:spacing w:line="360" w:lineRule="auto"/>
              <w:rPr>
                <w:rFonts w:ascii="Century Gothic" w:hAnsi="Century Gothic"/>
                <w:b/>
                <w:sz w:val="24"/>
                <w:szCs w:val="24"/>
              </w:rPr>
            </w:pPr>
          </w:p>
          <w:p w:rsidR="0043219F" w:rsidRPr="00C94334" w:rsidRDefault="0043219F" w:rsidP="00C6299E">
            <w:pPr>
              <w:pStyle w:val="NoSpacing"/>
              <w:spacing w:line="360" w:lineRule="auto"/>
              <w:rPr>
                <w:rFonts w:ascii="Century Gothic" w:hAnsi="Century Gothic"/>
                <w:sz w:val="24"/>
                <w:szCs w:val="24"/>
              </w:rPr>
            </w:pPr>
            <w:r w:rsidRPr="00C94334">
              <w:rPr>
                <w:rFonts w:ascii="Century Gothic" w:hAnsi="Century Gothic"/>
                <w:b/>
                <w:noProof/>
                <w:sz w:val="24"/>
                <w:szCs w:val="24"/>
                <w:lang w:val="en-ZA" w:eastAsia="en-ZA"/>
              </w:rPr>
              <w:drawing>
                <wp:anchor distT="0" distB="0" distL="114300" distR="114300" simplePos="0" relativeHeight="251663360" behindDoc="0" locked="0" layoutInCell="1" allowOverlap="1">
                  <wp:simplePos x="0" y="0"/>
                  <wp:positionH relativeFrom="column">
                    <wp:posOffset>-6985</wp:posOffset>
                  </wp:positionH>
                  <wp:positionV relativeFrom="paragraph">
                    <wp:posOffset>-789305</wp:posOffset>
                  </wp:positionV>
                  <wp:extent cx="998855" cy="750570"/>
                  <wp:effectExtent l="19050" t="0" r="0" b="0"/>
                  <wp:wrapThrough wrapText="bothSides">
                    <wp:wrapPolygon edited="0">
                      <wp:start x="-412" y="0"/>
                      <wp:lineTo x="-412" y="20832"/>
                      <wp:lineTo x="21421" y="20832"/>
                      <wp:lineTo x="21421" y="0"/>
                      <wp:lineTo x="-412" y="0"/>
                    </wp:wrapPolygon>
                  </wp:wrapThrough>
                  <wp:docPr id="19" name="Picture 10" descr="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loud.graphicleftovers.com/11976/item34004/Cartoon-exercise-book.jpg"/>
                          <pic:cNvPicPr>
                            <a:picLocks noChangeAspect="1" noChangeArrowheads="1"/>
                          </pic:cNvPicPr>
                        </pic:nvPicPr>
                        <pic:blipFill>
                          <a:blip r:embed="rId12" cstate="print"/>
                          <a:srcRect/>
                          <a:stretch>
                            <a:fillRect/>
                          </a:stretch>
                        </pic:blipFill>
                        <pic:spPr bwMode="auto">
                          <a:xfrm>
                            <a:off x="0" y="0"/>
                            <a:ext cx="998855" cy="750570"/>
                          </a:xfrm>
                          <a:prstGeom prst="rect">
                            <a:avLst/>
                          </a:prstGeom>
                          <a:noFill/>
                          <a:ln w="9525">
                            <a:noFill/>
                            <a:miter lim="800000"/>
                            <a:headEnd/>
                            <a:tailEnd/>
                          </a:ln>
                        </pic:spPr>
                      </pic:pic>
                    </a:graphicData>
                  </a:graphic>
                </wp:anchor>
              </w:drawing>
            </w:r>
            <w:r w:rsidRPr="00C94334">
              <w:rPr>
                <w:rFonts w:ascii="Century Gothic" w:hAnsi="Century Gothic"/>
                <w:b/>
                <w:sz w:val="24"/>
                <w:szCs w:val="24"/>
              </w:rPr>
              <w:t>Activities</w:t>
            </w:r>
          </w:p>
        </w:tc>
        <w:tc>
          <w:tcPr>
            <w:tcW w:w="7218" w:type="dxa"/>
            <w:vAlign w:val="center"/>
          </w:tcPr>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b/>
                <w:sz w:val="24"/>
                <w:szCs w:val="24"/>
              </w:rPr>
              <w:t>This icon helps you to be prepared for the learning to follow or assist you to demonstrate understanding of module content. Shows transference of knowledge and skill.</w:t>
            </w:r>
          </w:p>
        </w:tc>
      </w:tr>
      <w:tr w:rsidR="0043219F" w:rsidRPr="00C94334" w:rsidTr="00C6299E">
        <w:tc>
          <w:tcPr>
            <w:tcW w:w="2358" w:type="dxa"/>
          </w:tcPr>
          <w:p w:rsidR="0043219F" w:rsidRPr="00C94334" w:rsidRDefault="0043219F" w:rsidP="00C6299E">
            <w:pPr>
              <w:pStyle w:val="NoSpacing"/>
              <w:spacing w:line="360" w:lineRule="auto"/>
              <w:rPr>
                <w:rFonts w:ascii="Century Gothic" w:hAnsi="Century Gothic"/>
                <w:noProof/>
                <w:sz w:val="24"/>
                <w:szCs w:val="24"/>
              </w:rPr>
            </w:pPr>
          </w:p>
          <w:p w:rsidR="0043219F" w:rsidRPr="00C94334" w:rsidRDefault="0043219F" w:rsidP="00C6299E">
            <w:pPr>
              <w:pStyle w:val="NoSpacing"/>
              <w:spacing w:line="360" w:lineRule="auto"/>
              <w:rPr>
                <w:rFonts w:ascii="Century Gothic" w:hAnsi="Century Gothic"/>
                <w:sz w:val="24"/>
                <w:szCs w:val="24"/>
              </w:rPr>
            </w:pPr>
            <w:r w:rsidRPr="00C94334">
              <w:rPr>
                <w:rFonts w:ascii="Century Gothic" w:hAnsi="Century Gothic"/>
                <w:noProof/>
                <w:sz w:val="24"/>
                <w:szCs w:val="24"/>
                <w:lang w:val="en-ZA" w:eastAsia="en-ZA"/>
              </w:rPr>
              <w:drawing>
                <wp:anchor distT="0" distB="0" distL="114300" distR="114300" simplePos="0" relativeHeight="251664384" behindDoc="0" locked="0" layoutInCell="1" allowOverlap="1">
                  <wp:simplePos x="0" y="0"/>
                  <wp:positionH relativeFrom="column">
                    <wp:posOffset>19050</wp:posOffset>
                  </wp:positionH>
                  <wp:positionV relativeFrom="paragraph">
                    <wp:posOffset>-243205</wp:posOffset>
                  </wp:positionV>
                  <wp:extent cx="921385" cy="655320"/>
                  <wp:effectExtent l="19050" t="0" r="0" b="0"/>
                  <wp:wrapThrough wrapText="bothSides">
                    <wp:wrapPolygon edited="0">
                      <wp:start x="-447" y="0"/>
                      <wp:lineTo x="-447" y="20721"/>
                      <wp:lineTo x="21436" y="20721"/>
                      <wp:lineTo x="21436" y="0"/>
                      <wp:lineTo x="-447" y="0"/>
                    </wp:wrapPolygon>
                  </wp:wrapThrough>
                  <wp:docPr id="20" name="Picture 13" descr="http://3.bp.blogspot.com/_0EodaYtqevU/TMun5XOj03I/AAAAAAAAAIU/lzrnWelQjgc/s1600/group-disc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3.bp.blogspot.com/_0EodaYtqevU/TMun5XOj03I/AAAAAAAAAIU/lzrnWelQjgc/s1600/group-discussion.jpg"/>
                          <pic:cNvPicPr>
                            <a:picLocks noChangeAspect="1" noChangeArrowheads="1"/>
                          </pic:cNvPicPr>
                        </pic:nvPicPr>
                        <pic:blipFill>
                          <a:blip r:embed="rId13" cstate="print"/>
                          <a:srcRect/>
                          <a:stretch>
                            <a:fillRect/>
                          </a:stretch>
                        </pic:blipFill>
                        <pic:spPr bwMode="auto">
                          <a:xfrm>
                            <a:off x="0" y="0"/>
                            <a:ext cx="921385" cy="655320"/>
                          </a:xfrm>
                          <a:prstGeom prst="rect">
                            <a:avLst/>
                          </a:prstGeom>
                          <a:noFill/>
                          <a:ln w="9525">
                            <a:noFill/>
                            <a:miter lim="800000"/>
                            <a:headEnd/>
                            <a:tailEnd/>
                          </a:ln>
                        </pic:spPr>
                      </pic:pic>
                    </a:graphicData>
                  </a:graphic>
                </wp:anchor>
              </w:drawing>
            </w:r>
            <w:r w:rsidRPr="00C94334">
              <w:rPr>
                <w:rFonts w:ascii="Century Gothic" w:hAnsi="Century Gothic"/>
                <w:b/>
                <w:sz w:val="24"/>
                <w:szCs w:val="24"/>
              </w:rPr>
              <w:t>Exercises</w:t>
            </w:r>
          </w:p>
        </w:tc>
        <w:tc>
          <w:tcPr>
            <w:tcW w:w="7218" w:type="dxa"/>
            <w:vAlign w:val="center"/>
          </w:tcPr>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b/>
                <w:sz w:val="24"/>
                <w:szCs w:val="24"/>
              </w:rPr>
              <w:t>This icon represents any exercise to be completed on a specific topic at home by you or in a group.</w:t>
            </w:r>
          </w:p>
        </w:tc>
      </w:tr>
      <w:tr w:rsidR="0043219F" w:rsidRPr="00C94334" w:rsidTr="00C6299E">
        <w:tc>
          <w:tcPr>
            <w:tcW w:w="2358" w:type="dxa"/>
          </w:tcPr>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b/>
                <w:noProof/>
                <w:sz w:val="24"/>
                <w:szCs w:val="24"/>
                <w:lang w:val="en-ZA" w:eastAsia="en-ZA"/>
              </w:rPr>
              <w:drawing>
                <wp:anchor distT="0" distB="0" distL="114300" distR="114300" simplePos="0" relativeHeight="251665408" behindDoc="0" locked="0" layoutInCell="1" allowOverlap="1">
                  <wp:simplePos x="0" y="0"/>
                  <wp:positionH relativeFrom="column">
                    <wp:posOffset>83820</wp:posOffset>
                  </wp:positionH>
                  <wp:positionV relativeFrom="paragraph">
                    <wp:posOffset>117475</wp:posOffset>
                  </wp:positionV>
                  <wp:extent cx="830580" cy="534670"/>
                  <wp:effectExtent l="19050" t="0" r="7620" b="0"/>
                  <wp:wrapThrough wrapText="bothSides">
                    <wp:wrapPolygon edited="0">
                      <wp:start x="-495" y="0"/>
                      <wp:lineTo x="-495" y="20779"/>
                      <wp:lineTo x="21798" y="20779"/>
                      <wp:lineTo x="21798" y="0"/>
                      <wp:lineTo x="-495" y="0"/>
                    </wp:wrapPolygon>
                  </wp:wrapThrough>
                  <wp:docPr id="21" name="Picture 16" descr="http://edtech.kennesaw.edu/intech/images/rubr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edtech.kennesaw.edu/intech/images/rubric.gif"/>
                          <pic:cNvPicPr>
                            <a:picLocks noChangeAspect="1" noChangeArrowheads="1"/>
                          </pic:cNvPicPr>
                        </pic:nvPicPr>
                        <pic:blipFill>
                          <a:blip r:embed="rId14" cstate="print"/>
                          <a:srcRect/>
                          <a:stretch>
                            <a:fillRect/>
                          </a:stretch>
                        </pic:blipFill>
                        <pic:spPr bwMode="auto">
                          <a:xfrm>
                            <a:off x="0" y="0"/>
                            <a:ext cx="830580" cy="534670"/>
                          </a:xfrm>
                          <a:prstGeom prst="rect">
                            <a:avLst/>
                          </a:prstGeom>
                          <a:noFill/>
                          <a:ln w="9525">
                            <a:noFill/>
                            <a:miter lim="800000"/>
                            <a:headEnd/>
                            <a:tailEnd/>
                          </a:ln>
                        </pic:spPr>
                      </pic:pic>
                    </a:graphicData>
                  </a:graphic>
                </wp:anchor>
              </w:drawing>
            </w:r>
          </w:p>
          <w:p w:rsidR="0043219F" w:rsidRPr="00C94334" w:rsidRDefault="0043219F" w:rsidP="00C6299E">
            <w:pPr>
              <w:pStyle w:val="NoSpacing"/>
              <w:spacing w:line="360" w:lineRule="auto"/>
              <w:rPr>
                <w:rFonts w:ascii="Century Gothic" w:hAnsi="Century Gothic"/>
                <w:b/>
                <w:sz w:val="24"/>
                <w:szCs w:val="24"/>
              </w:rPr>
            </w:pPr>
          </w:p>
          <w:p w:rsidR="0043219F" w:rsidRPr="00C94334" w:rsidRDefault="0043219F" w:rsidP="00C6299E">
            <w:pPr>
              <w:pStyle w:val="NoSpacing"/>
              <w:spacing w:line="360" w:lineRule="auto"/>
              <w:rPr>
                <w:rFonts w:ascii="Century Gothic" w:hAnsi="Century Gothic"/>
                <w:b/>
                <w:sz w:val="24"/>
                <w:szCs w:val="24"/>
              </w:rPr>
            </w:pPr>
          </w:p>
          <w:p w:rsidR="0043219F" w:rsidRPr="00C94334" w:rsidRDefault="0043219F" w:rsidP="00C6299E">
            <w:pPr>
              <w:pStyle w:val="NoSpacing"/>
              <w:spacing w:line="360" w:lineRule="auto"/>
              <w:rPr>
                <w:rFonts w:ascii="Century Gothic" w:hAnsi="Century Gothic"/>
                <w:sz w:val="24"/>
                <w:szCs w:val="24"/>
              </w:rPr>
            </w:pPr>
            <w:r w:rsidRPr="00C94334">
              <w:rPr>
                <w:rFonts w:ascii="Century Gothic" w:hAnsi="Century Gothic"/>
                <w:b/>
                <w:sz w:val="24"/>
                <w:szCs w:val="24"/>
              </w:rPr>
              <w:t>Tasks/Projects</w:t>
            </w:r>
          </w:p>
        </w:tc>
        <w:tc>
          <w:tcPr>
            <w:tcW w:w="7218" w:type="dxa"/>
            <w:vAlign w:val="center"/>
          </w:tcPr>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b/>
                <w:sz w:val="24"/>
                <w:szCs w:val="24"/>
              </w:rPr>
              <w:t>An important aspect of the assessment process is proof of competence. This can be achieved by observation or a portfolio of evidence should be submitted in this regard.</w:t>
            </w:r>
          </w:p>
          <w:p w:rsidR="0043219F" w:rsidRPr="00C94334" w:rsidRDefault="0043219F" w:rsidP="00C6299E">
            <w:pPr>
              <w:pStyle w:val="NoSpacing"/>
              <w:spacing w:line="360" w:lineRule="auto"/>
              <w:rPr>
                <w:rFonts w:ascii="Century Gothic" w:hAnsi="Century Gothic"/>
                <w:b/>
                <w:sz w:val="24"/>
                <w:szCs w:val="24"/>
              </w:rPr>
            </w:pPr>
          </w:p>
        </w:tc>
      </w:tr>
      <w:tr w:rsidR="0043219F" w:rsidRPr="00C94334" w:rsidTr="00C6299E">
        <w:tc>
          <w:tcPr>
            <w:tcW w:w="2358" w:type="dxa"/>
          </w:tcPr>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b/>
                <w:noProof/>
                <w:sz w:val="24"/>
                <w:szCs w:val="24"/>
                <w:lang w:val="en-ZA" w:eastAsia="en-ZA"/>
              </w:rPr>
              <w:lastRenderedPageBreak/>
              <w:drawing>
                <wp:anchor distT="0" distB="0" distL="114300" distR="114300" simplePos="0" relativeHeight="251668480" behindDoc="0" locked="0" layoutInCell="1" allowOverlap="1">
                  <wp:simplePos x="0" y="0"/>
                  <wp:positionH relativeFrom="column">
                    <wp:posOffset>-6985</wp:posOffset>
                  </wp:positionH>
                  <wp:positionV relativeFrom="paragraph">
                    <wp:posOffset>105410</wp:posOffset>
                  </wp:positionV>
                  <wp:extent cx="1137285" cy="568960"/>
                  <wp:effectExtent l="19050" t="0" r="5715" b="0"/>
                  <wp:wrapThrough wrapText="bothSides">
                    <wp:wrapPolygon edited="0">
                      <wp:start x="-362" y="0"/>
                      <wp:lineTo x="-362" y="20973"/>
                      <wp:lineTo x="21709" y="20973"/>
                      <wp:lineTo x="21709" y="0"/>
                      <wp:lineTo x="-362" y="0"/>
                    </wp:wrapPolygon>
                  </wp:wrapThrough>
                  <wp:docPr id="22" name="Picture 1" descr="http://tell.fll.purdue.edu/JapanProj/FLClipart/Adjectives/bu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ll.fll.purdue.edu/JapanProj/FLClipart/Adjectives/busy.gif"/>
                          <pic:cNvPicPr>
                            <a:picLocks noChangeAspect="1" noChangeArrowheads="1"/>
                          </pic:cNvPicPr>
                        </pic:nvPicPr>
                        <pic:blipFill>
                          <a:blip r:embed="rId15" cstate="print"/>
                          <a:srcRect/>
                          <a:stretch>
                            <a:fillRect/>
                          </a:stretch>
                        </pic:blipFill>
                        <pic:spPr bwMode="auto">
                          <a:xfrm>
                            <a:off x="0" y="0"/>
                            <a:ext cx="1137285" cy="568960"/>
                          </a:xfrm>
                          <a:prstGeom prst="rect">
                            <a:avLst/>
                          </a:prstGeom>
                          <a:noFill/>
                          <a:ln w="9525">
                            <a:noFill/>
                            <a:miter lim="800000"/>
                            <a:headEnd/>
                            <a:tailEnd/>
                          </a:ln>
                        </pic:spPr>
                      </pic:pic>
                    </a:graphicData>
                  </a:graphic>
                </wp:anchor>
              </w:drawing>
            </w:r>
            <w:r w:rsidRPr="00C94334">
              <w:rPr>
                <w:rFonts w:ascii="Century Gothic" w:hAnsi="Century Gothic"/>
                <w:b/>
                <w:sz w:val="24"/>
                <w:szCs w:val="24"/>
              </w:rPr>
              <w:t>Workplace Activities</w:t>
            </w:r>
          </w:p>
        </w:tc>
        <w:tc>
          <w:tcPr>
            <w:tcW w:w="7218" w:type="dxa"/>
            <w:vAlign w:val="center"/>
          </w:tcPr>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b/>
                <w:sz w:val="24"/>
                <w:szCs w:val="24"/>
              </w:rPr>
              <w:t>An important aspect of learning is through workplace experience. Activities with this icon can only be completed once a learner is in the workplace</w:t>
            </w:r>
          </w:p>
        </w:tc>
      </w:tr>
      <w:tr w:rsidR="0043219F" w:rsidRPr="00C94334" w:rsidTr="00C6299E">
        <w:trPr>
          <w:trHeight w:val="1565"/>
        </w:trPr>
        <w:tc>
          <w:tcPr>
            <w:tcW w:w="2358" w:type="dxa"/>
          </w:tcPr>
          <w:p w:rsidR="0043219F" w:rsidRPr="00C94334" w:rsidRDefault="0043219F" w:rsidP="00C6299E">
            <w:pPr>
              <w:pStyle w:val="NoSpacing"/>
              <w:spacing w:line="360" w:lineRule="auto"/>
              <w:rPr>
                <w:rFonts w:ascii="Century Gothic" w:hAnsi="Century Gothic"/>
                <w:b/>
                <w:noProof/>
                <w:sz w:val="24"/>
                <w:szCs w:val="24"/>
              </w:rPr>
            </w:pPr>
            <w:r w:rsidRPr="00C94334">
              <w:rPr>
                <w:rFonts w:ascii="Century Gothic" w:hAnsi="Century Gothic"/>
                <w:noProof/>
                <w:sz w:val="24"/>
                <w:szCs w:val="24"/>
                <w:lang w:val="en-ZA" w:eastAsia="en-ZA"/>
              </w:rPr>
              <w:drawing>
                <wp:anchor distT="0" distB="0" distL="114300" distR="114300" simplePos="0" relativeHeight="251666432" behindDoc="0" locked="0" layoutInCell="1" allowOverlap="1">
                  <wp:simplePos x="0" y="0"/>
                  <wp:positionH relativeFrom="column">
                    <wp:posOffset>194945</wp:posOffset>
                  </wp:positionH>
                  <wp:positionV relativeFrom="paragraph">
                    <wp:posOffset>139065</wp:posOffset>
                  </wp:positionV>
                  <wp:extent cx="937895" cy="681355"/>
                  <wp:effectExtent l="19050" t="0" r="0" b="0"/>
                  <wp:wrapThrough wrapText="bothSides">
                    <wp:wrapPolygon edited="0">
                      <wp:start x="-439" y="0"/>
                      <wp:lineTo x="-439" y="21137"/>
                      <wp:lineTo x="21498" y="21137"/>
                      <wp:lineTo x="21498" y="0"/>
                      <wp:lineTo x="-439" y="0"/>
                    </wp:wrapPolygon>
                  </wp:wrapThrough>
                  <wp:docPr id="24" name="Picture 22" descr="http://blog.mindjet.com/wp-content/uploads/2010/01/helpful_tips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blog.mindjet.com/wp-content/uploads/2010/01/helpful_tips_image.jpg"/>
                          <pic:cNvPicPr>
                            <a:picLocks noChangeAspect="1" noChangeArrowheads="1"/>
                          </pic:cNvPicPr>
                        </pic:nvPicPr>
                        <pic:blipFill>
                          <a:blip r:embed="rId16" cstate="print"/>
                          <a:srcRect/>
                          <a:stretch>
                            <a:fillRect/>
                          </a:stretch>
                        </pic:blipFill>
                        <pic:spPr bwMode="auto">
                          <a:xfrm>
                            <a:off x="0" y="0"/>
                            <a:ext cx="937895" cy="681355"/>
                          </a:xfrm>
                          <a:prstGeom prst="rect">
                            <a:avLst/>
                          </a:prstGeom>
                          <a:noFill/>
                          <a:ln w="9525">
                            <a:noFill/>
                            <a:miter lim="800000"/>
                            <a:headEnd/>
                            <a:tailEnd/>
                          </a:ln>
                        </pic:spPr>
                      </pic:pic>
                    </a:graphicData>
                  </a:graphic>
                </wp:anchor>
              </w:drawing>
            </w:r>
            <w:r w:rsidRPr="00C94334">
              <w:rPr>
                <w:rFonts w:ascii="Century Gothic" w:hAnsi="Century Gothic"/>
                <w:b/>
                <w:noProof/>
                <w:sz w:val="24"/>
                <w:szCs w:val="24"/>
              </w:rPr>
              <w:t>Tips</w:t>
            </w:r>
          </w:p>
        </w:tc>
        <w:tc>
          <w:tcPr>
            <w:tcW w:w="7218" w:type="dxa"/>
            <w:vAlign w:val="center"/>
          </w:tcPr>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b/>
                <w:sz w:val="24"/>
                <w:szCs w:val="24"/>
              </w:rPr>
              <w:t>This icon indicates practical tips you can adopt in the future.</w:t>
            </w:r>
          </w:p>
        </w:tc>
      </w:tr>
      <w:tr w:rsidR="0043219F" w:rsidRPr="00C94334" w:rsidTr="00C6299E">
        <w:tc>
          <w:tcPr>
            <w:tcW w:w="2358" w:type="dxa"/>
          </w:tcPr>
          <w:p w:rsidR="0043219F" w:rsidRPr="00C94334" w:rsidRDefault="0043219F" w:rsidP="00C6299E">
            <w:pPr>
              <w:pStyle w:val="NoSpacing"/>
              <w:spacing w:line="360" w:lineRule="auto"/>
              <w:rPr>
                <w:rFonts w:ascii="Century Gothic" w:hAnsi="Century Gothic"/>
                <w:sz w:val="24"/>
                <w:szCs w:val="24"/>
              </w:rPr>
            </w:pPr>
            <w:r w:rsidRPr="00C94334">
              <w:rPr>
                <w:rFonts w:ascii="Century Gothic" w:hAnsi="Century Gothic"/>
                <w:noProof/>
                <w:sz w:val="24"/>
                <w:szCs w:val="24"/>
                <w:lang w:val="en-ZA" w:eastAsia="en-ZA"/>
              </w:rPr>
              <w:drawing>
                <wp:anchor distT="0" distB="0" distL="114300" distR="114300" simplePos="0" relativeHeight="251667456" behindDoc="0" locked="0" layoutInCell="1" allowOverlap="1">
                  <wp:simplePos x="0" y="0"/>
                  <wp:positionH relativeFrom="column">
                    <wp:posOffset>191135</wp:posOffset>
                  </wp:positionH>
                  <wp:positionV relativeFrom="paragraph">
                    <wp:posOffset>64770</wp:posOffset>
                  </wp:positionV>
                  <wp:extent cx="826770" cy="689610"/>
                  <wp:effectExtent l="19050" t="0" r="0" b="0"/>
                  <wp:wrapThrough wrapText="bothSides">
                    <wp:wrapPolygon edited="0">
                      <wp:start x="-498" y="0"/>
                      <wp:lineTo x="-498" y="20884"/>
                      <wp:lineTo x="21401" y="20884"/>
                      <wp:lineTo x="21401" y="0"/>
                      <wp:lineTo x="-498" y="0"/>
                    </wp:wrapPolygon>
                  </wp:wrapThrough>
                  <wp:docPr id="25" name="Picture 25" descr="http://school.discoveryeducation.com/clipart/images/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hool.discoveryeducation.com/clipart/images/read.gif"/>
                          <pic:cNvPicPr>
                            <a:picLocks noChangeAspect="1" noChangeArrowheads="1"/>
                          </pic:cNvPicPr>
                        </pic:nvPicPr>
                        <pic:blipFill>
                          <a:blip r:embed="rId17" cstate="print"/>
                          <a:srcRect/>
                          <a:stretch>
                            <a:fillRect/>
                          </a:stretch>
                        </pic:blipFill>
                        <pic:spPr bwMode="auto">
                          <a:xfrm>
                            <a:off x="0" y="0"/>
                            <a:ext cx="826770" cy="689610"/>
                          </a:xfrm>
                          <a:prstGeom prst="rect">
                            <a:avLst/>
                          </a:prstGeom>
                          <a:noFill/>
                          <a:ln w="9525">
                            <a:noFill/>
                            <a:miter lim="800000"/>
                            <a:headEnd/>
                            <a:tailEnd/>
                          </a:ln>
                        </pic:spPr>
                      </pic:pic>
                    </a:graphicData>
                  </a:graphic>
                </wp:anchor>
              </w:drawing>
            </w:r>
            <w:r w:rsidRPr="00C94334">
              <w:rPr>
                <w:rFonts w:ascii="Century Gothic" w:hAnsi="Century Gothic"/>
                <w:b/>
                <w:sz w:val="24"/>
                <w:szCs w:val="24"/>
              </w:rPr>
              <w:t>Notes</w:t>
            </w:r>
          </w:p>
        </w:tc>
        <w:tc>
          <w:tcPr>
            <w:tcW w:w="7218" w:type="dxa"/>
            <w:vAlign w:val="center"/>
          </w:tcPr>
          <w:p w:rsidR="0043219F" w:rsidRPr="00C94334" w:rsidRDefault="0043219F" w:rsidP="00C6299E">
            <w:pPr>
              <w:pStyle w:val="NoSpacing"/>
              <w:spacing w:line="360" w:lineRule="auto"/>
              <w:rPr>
                <w:rFonts w:ascii="Century Gothic" w:hAnsi="Century Gothic"/>
                <w:b/>
                <w:sz w:val="24"/>
                <w:szCs w:val="24"/>
              </w:rPr>
            </w:pPr>
            <w:r w:rsidRPr="00C94334">
              <w:rPr>
                <w:rFonts w:ascii="Century Gothic" w:hAnsi="Century Gothic"/>
                <w:b/>
                <w:sz w:val="24"/>
                <w:szCs w:val="24"/>
              </w:rPr>
              <w:t>This icon represents important notes you must remember as part of the learning process.</w:t>
            </w:r>
          </w:p>
        </w:tc>
      </w:tr>
    </w:tbl>
    <w:p w:rsidR="0043219F" w:rsidRPr="00C94334" w:rsidRDefault="0043219F" w:rsidP="0043219F">
      <w:pPr>
        <w:tabs>
          <w:tab w:val="left" w:pos="3994"/>
        </w:tabs>
        <w:rPr>
          <w:sz w:val="24"/>
          <w:szCs w:val="24"/>
        </w:rPr>
      </w:pPr>
    </w:p>
    <w:p w:rsidR="0043219F" w:rsidRPr="00C94334" w:rsidRDefault="0043219F" w:rsidP="0043219F">
      <w:pPr>
        <w:tabs>
          <w:tab w:val="left" w:pos="3994"/>
        </w:tabs>
        <w:rPr>
          <w:sz w:val="24"/>
          <w:szCs w:val="24"/>
        </w:rPr>
      </w:pPr>
    </w:p>
    <w:p w:rsidR="0043219F" w:rsidRPr="00C94334" w:rsidRDefault="0043219F" w:rsidP="0043219F">
      <w:pPr>
        <w:tabs>
          <w:tab w:val="left" w:pos="3994"/>
        </w:tabs>
        <w:rPr>
          <w:sz w:val="24"/>
          <w:szCs w:val="24"/>
        </w:rPr>
      </w:pPr>
    </w:p>
    <w:p w:rsidR="0043219F" w:rsidRPr="00C94334" w:rsidRDefault="0043219F" w:rsidP="0043219F">
      <w:pPr>
        <w:tabs>
          <w:tab w:val="left" w:pos="3994"/>
        </w:tabs>
        <w:rPr>
          <w:sz w:val="24"/>
          <w:szCs w:val="24"/>
        </w:rPr>
      </w:pPr>
    </w:p>
    <w:p w:rsidR="0043219F" w:rsidRPr="00C94334" w:rsidRDefault="0043219F" w:rsidP="0043219F">
      <w:pPr>
        <w:tabs>
          <w:tab w:val="left" w:pos="3994"/>
        </w:tabs>
        <w:rPr>
          <w:sz w:val="24"/>
          <w:szCs w:val="24"/>
        </w:rPr>
      </w:pPr>
    </w:p>
    <w:p w:rsidR="0043219F" w:rsidRPr="00C94334" w:rsidRDefault="0043219F" w:rsidP="0043219F">
      <w:pPr>
        <w:tabs>
          <w:tab w:val="left" w:pos="3994"/>
        </w:tabs>
        <w:rPr>
          <w:sz w:val="24"/>
          <w:szCs w:val="24"/>
        </w:rPr>
      </w:pPr>
    </w:p>
    <w:p w:rsidR="0043219F" w:rsidRPr="00C94334" w:rsidRDefault="0043219F" w:rsidP="0043219F">
      <w:pPr>
        <w:tabs>
          <w:tab w:val="left" w:pos="3994"/>
        </w:tabs>
        <w:rPr>
          <w:sz w:val="24"/>
          <w:szCs w:val="24"/>
        </w:rPr>
      </w:pPr>
    </w:p>
    <w:p w:rsidR="0043219F" w:rsidRPr="00C94334" w:rsidRDefault="0043219F" w:rsidP="0043219F">
      <w:pPr>
        <w:tabs>
          <w:tab w:val="left" w:pos="3994"/>
        </w:tabs>
        <w:rPr>
          <w:sz w:val="24"/>
          <w:szCs w:val="24"/>
        </w:rPr>
        <w:sectPr w:rsidR="0043219F" w:rsidRPr="00C94334" w:rsidSect="00207ADE">
          <w:footerReference w:type="default" r:id="rId18"/>
          <w:footerReference w:type="first" r:id="rId19"/>
          <w:pgSz w:w="12240" w:h="15840"/>
          <w:pgMar w:top="1440" w:right="1440" w:bottom="1440" w:left="1440" w:header="720" w:footer="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titlePg/>
          <w:docGrid w:linePitch="360"/>
        </w:sectPr>
      </w:pPr>
    </w:p>
    <w:p w:rsidR="0043219F" w:rsidRPr="00C94334" w:rsidRDefault="0043219F" w:rsidP="00C56F62">
      <w:pPr>
        <w:pStyle w:val="Heading1"/>
      </w:pPr>
      <w:bookmarkStart w:id="2" w:name="_Toc267215622"/>
      <w:r w:rsidRPr="00C94334">
        <w:lastRenderedPageBreak/>
        <w:t>Learner Guide Introduction</w:t>
      </w:r>
      <w:bookmarkEnd w:id="2"/>
    </w:p>
    <w:p w:rsidR="0043219F" w:rsidRPr="00C94334" w:rsidRDefault="0043219F" w:rsidP="0043219F">
      <w:pPr>
        <w:pStyle w:val="NoSpacing"/>
        <w:spacing w:line="360" w:lineRule="auto"/>
        <w:rPr>
          <w:rFonts w:ascii="Century Gothic" w:hAnsi="Century Gothic"/>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200"/>
      </w:tblGrid>
      <w:tr w:rsidR="0043219F" w:rsidRPr="00C94334" w:rsidTr="00C6299E">
        <w:trPr>
          <w:trHeight w:val="5309"/>
        </w:trPr>
        <w:tc>
          <w:tcPr>
            <w:tcW w:w="2376" w:type="dxa"/>
          </w:tcPr>
          <w:p w:rsidR="0043219F" w:rsidRPr="00C94334" w:rsidRDefault="0043219F" w:rsidP="00C6299E">
            <w:pPr>
              <w:pStyle w:val="NoSpacing"/>
              <w:spacing w:line="360" w:lineRule="auto"/>
              <w:rPr>
                <w:rFonts w:ascii="Century Gothic" w:hAnsi="Century Gothic"/>
                <w:b/>
                <w:szCs w:val="24"/>
              </w:rPr>
            </w:pPr>
            <w:r w:rsidRPr="00C94334">
              <w:rPr>
                <w:rFonts w:ascii="Century Gothic" w:hAnsi="Century Gothic"/>
                <w:b/>
                <w:szCs w:val="24"/>
              </w:rPr>
              <w:t>About the Learner Guide…</w:t>
            </w:r>
          </w:p>
        </w:tc>
        <w:tc>
          <w:tcPr>
            <w:tcW w:w="7200" w:type="dxa"/>
          </w:tcPr>
          <w:p w:rsidR="0043219F" w:rsidRPr="00795FAC" w:rsidRDefault="0043219F" w:rsidP="004D1DED">
            <w:pPr>
              <w:rPr>
                <w:b/>
                <w:bCs/>
                <w:szCs w:val="24"/>
              </w:rPr>
            </w:pPr>
            <w:r w:rsidRPr="00C94334">
              <w:rPr>
                <w:szCs w:val="24"/>
              </w:rPr>
              <w:t xml:space="preserve">This Learner Guide provides a comprehensive overview of the </w:t>
            </w:r>
            <w:r w:rsidR="006D659E" w:rsidRPr="006D659E">
              <w:rPr>
                <w:b/>
                <w:bCs/>
                <w:szCs w:val="24"/>
              </w:rPr>
              <w:t xml:space="preserve">8252 </w:t>
            </w:r>
            <w:r w:rsidR="006D659E" w:rsidRPr="006D659E">
              <w:rPr>
                <w:b/>
                <w:bCs/>
                <w:szCs w:val="24"/>
              </w:rPr>
              <w:tab/>
              <w:t xml:space="preserve">Writing business reports in Retail/Wholesale practices </w:t>
            </w:r>
            <w:r w:rsidRPr="00C94334">
              <w:rPr>
                <w:szCs w:val="24"/>
              </w:rPr>
              <w:t xml:space="preserve">and forms part of a series of Learner Guides that have been developed The series of Learner Guides are conceptualized in modular’s format and developed </w:t>
            </w:r>
            <w:r w:rsidR="00892B6E">
              <w:rPr>
                <w:szCs w:val="24"/>
              </w:rPr>
              <w:t xml:space="preserve">FOR </w:t>
            </w:r>
            <w:r w:rsidR="004D1DED" w:rsidRPr="004D1DED">
              <w:rPr>
                <w:b/>
                <w:bCs/>
                <w:szCs w:val="24"/>
              </w:rPr>
              <w:t>NATIONAL CERTIFICATE: INFORMATI</w:t>
            </w:r>
            <w:r w:rsidR="004D1DED">
              <w:rPr>
                <w:b/>
                <w:bCs/>
                <w:szCs w:val="24"/>
              </w:rPr>
              <w:t xml:space="preserve">ON TECHNOLOGY: SYSTEMS SUPPORT: </w:t>
            </w:r>
            <w:r w:rsidR="004D1DED" w:rsidRPr="004D1DED">
              <w:rPr>
                <w:b/>
                <w:bCs/>
                <w:szCs w:val="24"/>
              </w:rPr>
              <w:t xml:space="preserve">SAQA 48573  -LEVEL 5- 147 CREDITS </w:t>
            </w:r>
            <w:r w:rsidRPr="00C94334">
              <w:rPr>
                <w:szCs w:val="24"/>
              </w:rPr>
              <w:t xml:space="preserve">They are designed to improve the skills and knowledge of learners, and thus enabling them to effectively and efficiently complete specific tasks. </w:t>
            </w:r>
          </w:p>
          <w:p w:rsidR="0043219F" w:rsidRPr="00C94334" w:rsidRDefault="0043219F" w:rsidP="00C6299E">
            <w:pPr>
              <w:rPr>
                <w:szCs w:val="24"/>
              </w:rPr>
            </w:pPr>
            <w:r w:rsidRPr="00C94334">
              <w:rPr>
                <w:szCs w:val="24"/>
              </w:rPr>
              <w:t>Learners are required to attend training workshops as a group or as specified by their organization. These workshops are presented in modules, and conducted by a qualified facilitator.</w:t>
            </w:r>
          </w:p>
        </w:tc>
      </w:tr>
      <w:tr w:rsidR="0043219F" w:rsidRPr="00C94334" w:rsidTr="00C6299E">
        <w:tc>
          <w:tcPr>
            <w:tcW w:w="2376" w:type="dxa"/>
          </w:tcPr>
          <w:p w:rsidR="0043219F" w:rsidRPr="00C94334" w:rsidRDefault="0043219F" w:rsidP="00C6299E">
            <w:pPr>
              <w:pStyle w:val="NoSpacing"/>
              <w:spacing w:line="360" w:lineRule="auto"/>
              <w:rPr>
                <w:rFonts w:ascii="Century Gothic" w:hAnsi="Century Gothic"/>
                <w:b/>
                <w:szCs w:val="24"/>
              </w:rPr>
            </w:pPr>
            <w:r w:rsidRPr="00C94334">
              <w:rPr>
                <w:rFonts w:ascii="Century Gothic" w:hAnsi="Century Gothic"/>
                <w:b/>
                <w:szCs w:val="24"/>
              </w:rPr>
              <w:t>Purpose</w:t>
            </w:r>
          </w:p>
        </w:tc>
        <w:tc>
          <w:tcPr>
            <w:tcW w:w="7200" w:type="dxa"/>
          </w:tcPr>
          <w:p w:rsidR="0043219F" w:rsidRPr="00132813" w:rsidRDefault="006D659E" w:rsidP="00A632A3">
            <w:pPr>
              <w:spacing w:after="0"/>
              <w:rPr>
                <w:rFonts w:eastAsia="Times New Roman" w:cs="Arial"/>
                <w:lang w:eastAsia="zh-CN"/>
              </w:rPr>
            </w:pPr>
            <w:r w:rsidRPr="006D659E">
              <w:rPr>
                <w:rFonts w:eastAsia="Times New Roman" w:cs="Arial"/>
                <w:lang w:eastAsia="zh-CN"/>
              </w:rPr>
              <w:t xml:space="preserve">8252 </w:t>
            </w:r>
            <w:r w:rsidRPr="006D659E">
              <w:rPr>
                <w:rFonts w:eastAsia="Times New Roman" w:cs="Arial"/>
                <w:lang w:eastAsia="zh-CN"/>
              </w:rPr>
              <w:tab/>
              <w:t>Writing business reports in Retail/Wholesale practices</w:t>
            </w:r>
          </w:p>
        </w:tc>
      </w:tr>
      <w:tr w:rsidR="0043219F" w:rsidRPr="00C94334" w:rsidTr="00C6299E">
        <w:tc>
          <w:tcPr>
            <w:tcW w:w="2376" w:type="dxa"/>
          </w:tcPr>
          <w:p w:rsidR="0043219F" w:rsidRPr="00C94334" w:rsidRDefault="0043219F" w:rsidP="00C6299E">
            <w:pPr>
              <w:pStyle w:val="NoSpacing"/>
              <w:spacing w:line="360" w:lineRule="auto"/>
              <w:rPr>
                <w:rFonts w:ascii="Century Gothic" w:hAnsi="Century Gothic"/>
                <w:b/>
                <w:szCs w:val="24"/>
              </w:rPr>
            </w:pPr>
            <w:r w:rsidRPr="00C94334">
              <w:rPr>
                <w:rFonts w:ascii="Century Gothic" w:hAnsi="Century Gothic"/>
                <w:b/>
                <w:szCs w:val="24"/>
              </w:rPr>
              <w:t>Outcomes</w:t>
            </w:r>
          </w:p>
        </w:tc>
        <w:tc>
          <w:tcPr>
            <w:tcW w:w="7200" w:type="dxa"/>
          </w:tcPr>
          <w:p w:rsidR="00AD2E9A" w:rsidRPr="00132813" w:rsidRDefault="006D659E" w:rsidP="006D659E">
            <w:pPr>
              <w:pStyle w:val="ListParagraph"/>
              <w:numPr>
                <w:ilvl w:val="0"/>
                <w:numId w:val="3"/>
              </w:numPr>
              <w:spacing w:after="0" w:line="360" w:lineRule="auto"/>
              <w:jc w:val="both"/>
              <w:rPr>
                <w:rFonts w:ascii="Century Gothic" w:hAnsi="Century Gothic"/>
                <w:szCs w:val="24"/>
              </w:rPr>
            </w:pPr>
            <w:r w:rsidRPr="006D659E">
              <w:rPr>
                <w:rFonts w:ascii="Century Gothic" w:hAnsi="Century Gothic"/>
                <w:szCs w:val="24"/>
              </w:rPr>
              <w:t xml:space="preserve">8252 </w:t>
            </w:r>
            <w:r w:rsidRPr="006D659E">
              <w:rPr>
                <w:rFonts w:ascii="Century Gothic" w:hAnsi="Century Gothic"/>
                <w:szCs w:val="24"/>
              </w:rPr>
              <w:tab/>
              <w:t>Writing business reports in Retail/Wholesale practices</w:t>
            </w:r>
          </w:p>
        </w:tc>
      </w:tr>
      <w:tr w:rsidR="0043219F" w:rsidRPr="00C94334" w:rsidTr="00C6299E">
        <w:tc>
          <w:tcPr>
            <w:tcW w:w="2376" w:type="dxa"/>
          </w:tcPr>
          <w:p w:rsidR="0043219F" w:rsidRPr="00C94334" w:rsidRDefault="0043219F" w:rsidP="00C6299E">
            <w:pPr>
              <w:pStyle w:val="NoSpacing"/>
              <w:spacing w:line="360" w:lineRule="auto"/>
              <w:rPr>
                <w:rFonts w:ascii="Century Gothic" w:hAnsi="Century Gothic"/>
                <w:b/>
                <w:szCs w:val="24"/>
              </w:rPr>
            </w:pPr>
            <w:r w:rsidRPr="00C94334">
              <w:rPr>
                <w:rFonts w:ascii="Century Gothic" w:hAnsi="Century Gothic"/>
                <w:b/>
                <w:szCs w:val="24"/>
              </w:rPr>
              <w:t>Assessment Criteria</w:t>
            </w:r>
          </w:p>
        </w:tc>
        <w:tc>
          <w:tcPr>
            <w:tcW w:w="7200" w:type="dxa"/>
          </w:tcPr>
          <w:p w:rsidR="0043219F" w:rsidRPr="00C94334" w:rsidRDefault="0043219F" w:rsidP="00C6299E">
            <w:pPr>
              <w:pStyle w:val="NoSpacing"/>
              <w:spacing w:line="360" w:lineRule="auto"/>
              <w:jc w:val="both"/>
              <w:rPr>
                <w:rFonts w:ascii="Century Gothic" w:hAnsi="Century Gothic"/>
                <w:szCs w:val="24"/>
              </w:rPr>
            </w:pPr>
            <w:r w:rsidRPr="00C94334">
              <w:rPr>
                <w:rFonts w:ascii="Century Gothic" w:hAnsi="Century Gothic"/>
                <w:szCs w:val="24"/>
              </w:rPr>
              <w:t xml:space="preserve">The only way to establish whether a learner is competent and has accomplished the specific outcomes is through an assessment process. </w:t>
            </w:r>
          </w:p>
          <w:p w:rsidR="0043219F" w:rsidRPr="00C94334" w:rsidRDefault="0043219F" w:rsidP="00C6299E">
            <w:pPr>
              <w:pStyle w:val="NoSpacing"/>
              <w:spacing w:line="360" w:lineRule="auto"/>
              <w:jc w:val="both"/>
              <w:rPr>
                <w:rFonts w:ascii="Century Gothic" w:hAnsi="Century Gothic"/>
                <w:szCs w:val="24"/>
              </w:rPr>
            </w:pPr>
            <w:r w:rsidRPr="00C94334">
              <w:rPr>
                <w:rFonts w:ascii="Century Gothic" w:hAnsi="Century Gothic"/>
                <w:szCs w:val="24"/>
              </w:rPr>
              <w:t>Assessment involves collecting and interpreting evidence about the learner’s ability to perform a task.</w:t>
            </w:r>
          </w:p>
          <w:p w:rsidR="0043219F" w:rsidRPr="00C94334" w:rsidRDefault="0043219F" w:rsidP="00C6299E">
            <w:pPr>
              <w:pStyle w:val="NoSpacing"/>
              <w:spacing w:line="360" w:lineRule="auto"/>
              <w:jc w:val="both"/>
              <w:rPr>
                <w:rFonts w:ascii="Century Gothic" w:hAnsi="Century Gothic"/>
                <w:szCs w:val="24"/>
              </w:rPr>
            </w:pPr>
            <w:r w:rsidRPr="00C94334">
              <w:rPr>
                <w:rFonts w:ascii="Century Gothic" w:hAnsi="Century Gothic"/>
                <w:szCs w:val="24"/>
              </w:rPr>
              <w:t xml:space="preserve">This guide may include assessments in the form of activities, assignments, tasks or projects, as well as workplace practical tasks. Learners are required to perform tasks on the job to collect enough and appropriate evidence for their portfolio of evidence, proof signed by their supervisor that the tasks were performed successfully. </w:t>
            </w:r>
          </w:p>
        </w:tc>
      </w:tr>
      <w:tr w:rsidR="0043219F" w:rsidRPr="00C94334" w:rsidTr="00C6299E">
        <w:tc>
          <w:tcPr>
            <w:tcW w:w="2376" w:type="dxa"/>
          </w:tcPr>
          <w:p w:rsidR="0043219F" w:rsidRPr="00C94334" w:rsidRDefault="0043219F" w:rsidP="00C6299E">
            <w:pPr>
              <w:pStyle w:val="NoSpacing"/>
              <w:spacing w:line="360" w:lineRule="auto"/>
              <w:rPr>
                <w:rFonts w:ascii="Century Gothic" w:hAnsi="Century Gothic"/>
                <w:b/>
                <w:szCs w:val="24"/>
              </w:rPr>
            </w:pPr>
            <w:r w:rsidRPr="00C94334">
              <w:rPr>
                <w:rFonts w:ascii="Century Gothic" w:hAnsi="Century Gothic"/>
                <w:b/>
                <w:szCs w:val="24"/>
              </w:rPr>
              <w:t>To qualify</w:t>
            </w:r>
          </w:p>
        </w:tc>
        <w:tc>
          <w:tcPr>
            <w:tcW w:w="7200" w:type="dxa"/>
          </w:tcPr>
          <w:p w:rsidR="0043219F" w:rsidRPr="00C94334" w:rsidRDefault="0043219F" w:rsidP="00C6299E">
            <w:pPr>
              <w:pStyle w:val="NoSpacing"/>
              <w:spacing w:line="360" w:lineRule="auto"/>
              <w:rPr>
                <w:rFonts w:ascii="Century Gothic" w:hAnsi="Century Gothic"/>
                <w:szCs w:val="24"/>
              </w:rPr>
            </w:pPr>
            <w:r w:rsidRPr="00C94334">
              <w:rPr>
                <w:rFonts w:ascii="Century Gothic" w:hAnsi="Century Gothic"/>
                <w:szCs w:val="24"/>
              </w:rPr>
              <w:t xml:space="preserve">To qualify and receive credits towards the learning </w:t>
            </w:r>
            <w:proofErr w:type="spellStart"/>
            <w:r w:rsidRPr="00C94334">
              <w:rPr>
                <w:rFonts w:ascii="Century Gothic" w:hAnsi="Century Gothic"/>
                <w:szCs w:val="24"/>
              </w:rPr>
              <w:t>programme</w:t>
            </w:r>
            <w:proofErr w:type="spellEnd"/>
            <w:r w:rsidRPr="00C94334">
              <w:rPr>
                <w:rFonts w:ascii="Century Gothic" w:hAnsi="Century Gothic"/>
                <w:szCs w:val="24"/>
              </w:rPr>
              <w:t xml:space="preserve">, </w:t>
            </w:r>
            <w:r w:rsidRPr="00C94334">
              <w:rPr>
                <w:rFonts w:ascii="Century Gothic" w:hAnsi="Century Gothic"/>
                <w:szCs w:val="24"/>
              </w:rPr>
              <w:lastRenderedPageBreak/>
              <w:t>a registered assessor will conduct an evaluation and assessment of the learner’s portfolio of evidence and competency</w:t>
            </w:r>
          </w:p>
        </w:tc>
      </w:tr>
      <w:tr w:rsidR="0043219F" w:rsidRPr="00C94334" w:rsidTr="00C6299E">
        <w:tc>
          <w:tcPr>
            <w:tcW w:w="2376" w:type="dxa"/>
          </w:tcPr>
          <w:p w:rsidR="0043219F" w:rsidRPr="00C94334" w:rsidRDefault="0043219F" w:rsidP="00C6299E">
            <w:pPr>
              <w:pStyle w:val="NoSpacing"/>
              <w:spacing w:line="360" w:lineRule="auto"/>
              <w:rPr>
                <w:rFonts w:ascii="Century Gothic" w:hAnsi="Century Gothic"/>
                <w:b/>
                <w:szCs w:val="24"/>
              </w:rPr>
            </w:pPr>
            <w:r w:rsidRPr="00C94334">
              <w:rPr>
                <w:rFonts w:ascii="Century Gothic" w:hAnsi="Century Gothic"/>
                <w:b/>
                <w:szCs w:val="24"/>
              </w:rPr>
              <w:lastRenderedPageBreak/>
              <w:t>Range of Learning</w:t>
            </w:r>
          </w:p>
        </w:tc>
        <w:tc>
          <w:tcPr>
            <w:tcW w:w="7200" w:type="dxa"/>
          </w:tcPr>
          <w:p w:rsidR="0043219F" w:rsidRPr="00C94334" w:rsidRDefault="0043219F" w:rsidP="00C6299E">
            <w:pPr>
              <w:pStyle w:val="NoSpacing"/>
              <w:spacing w:line="360" w:lineRule="auto"/>
              <w:rPr>
                <w:rFonts w:ascii="Century Gothic" w:hAnsi="Century Gothic"/>
                <w:szCs w:val="24"/>
              </w:rPr>
            </w:pPr>
            <w:r w:rsidRPr="00C94334">
              <w:rPr>
                <w:rFonts w:ascii="Century Gothic" w:hAnsi="Century Gothic"/>
                <w:szCs w:val="24"/>
              </w:rPr>
              <w:t>This describes the situation and circumstance in which competence must be demonstrated and the parameters in which learners operate</w:t>
            </w:r>
          </w:p>
        </w:tc>
      </w:tr>
      <w:tr w:rsidR="0043219F" w:rsidRPr="00C94334" w:rsidTr="00C6299E">
        <w:tc>
          <w:tcPr>
            <w:tcW w:w="2376" w:type="dxa"/>
          </w:tcPr>
          <w:p w:rsidR="0043219F" w:rsidRPr="00C94334" w:rsidRDefault="0043219F" w:rsidP="00C6299E">
            <w:pPr>
              <w:pStyle w:val="NoSpacing"/>
              <w:spacing w:line="360" w:lineRule="auto"/>
              <w:rPr>
                <w:rFonts w:ascii="Century Gothic" w:hAnsi="Century Gothic"/>
                <w:b/>
                <w:szCs w:val="24"/>
              </w:rPr>
            </w:pPr>
            <w:r w:rsidRPr="00C94334">
              <w:rPr>
                <w:rFonts w:ascii="Century Gothic" w:hAnsi="Century Gothic"/>
                <w:b/>
                <w:szCs w:val="24"/>
              </w:rPr>
              <w:t>Responsibility</w:t>
            </w:r>
          </w:p>
        </w:tc>
        <w:tc>
          <w:tcPr>
            <w:tcW w:w="7200" w:type="dxa"/>
          </w:tcPr>
          <w:p w:rsidR="0043219F" w:rsidRPr="00C94334" w:rsidRDefault="0043219F" w:rsidP="00C6299E">
            <w:pPr>
              <w:pStyle w:val="NoSpacing"/>
              <w:spacing w:line="360" w:lineRule="auto"/>
              <w:rPr>
                <w:rFonts w:ascii="Century Gothic" w:hAnsi="Century Gothic"/>
                <w:szCs w:val="24"/>
              </w:rPr>
            </w:pPr>
            <w:r w:rsidRPr="00C94334">
              <w:rPr>
                <w:rFonts w:ascii="Century Gothic" w:hAnsi="Century Gothic"/>
                <w:szCs w:val="24"/>
              </w:rPr>
              <w:t>The responsibility of learning rest with the learner, so:</w:t>
            </w:r>
          </w:p>
          <w:p w:rsidR="0043219F" w:rsidRPr="00C94334" w:rsidRDefault="0043219F" w:rsidP="00C6299E">
            <w:pPr>
              <w:pStyle w:val="NoSpacing"/>
              <w:numPr>
                <w:ilvl w:val="0"/>
                <w:numId w:val="1"/>
              </w:numPr>
              <w:spacing w:line="360" w:lineRule="auto"/>
              <w:rPr>
                <w:rFonts w:ascii="Century Gothic" w:hAnsi="Century Gothic"/>
                <w:szCs w:val="24"/>
              </w:rPr>
            </w:pPr>
            <w:r w:rsidRPr="00C94334">
              <w:rPr>
                <w:rFonts w:ascii="Century Gothic" w:hAnsi="Century Gothic"/>
                <w:szCs w:val="24"/>
              </w:rPr>
              <w:t>Be proactive and ask questions,</w:t>
            </w:r>
          </w:p>
          <w:p w:rsidR="0043219F" w:rsidRPr="00C94334" w:rsidRDefault="0043219F" w:rsidP="00C6299E">
            <w:pPr>
              <w:pStyle w:val="NoSpacing"/>
              <w:numPr>
                <w:ilvl w:val="0"/>
                <w:numId w:val="1"/>
              </w:numPr>
              <w:spacing w:line="360" w:lineRule="auto"/>
              <w:rPr>
                <w:rFonts w:ascii="Century Gothic" w:hAnsi="Century Gothic"/>
                <w:szCs w:val="24"/>
              </w:rPr>
            </w:pPr>
            <w:r w:rsidRPr="00C94334">
              <w:rPr>
                <w:rFonts w:ascii="Century Gothic" w:hAnsi="Century Gothic"/>
                <w:szCs w:val="24"/>
              </w:rPr>
              <w:t>Seek assistance and help from your facilitators, if required.</w:t>
            </w:r>
          </w:p>
        </w:tc>
      </w:tr>
    </w:tbl>
    <w:p w:rsidR="0043219F" w:rsidRPr="00C94334" w:rsidRDefault="0043219F" w:rsidP="0043219F">
      <w:pPr>
        <w:tabs>
          <w:tab w:val="left" w:pos="3994"/>
        </w:tabs>
        <w:rPr>
          <w:sz w:val="24"/>
          <w:szCs w:val="24"/>
        </w:rPr>
      </w:pPr>
    </w:p>
    <w:p w:rsidR="00132813" w:rsidRDefault="0043219F" w:rsidP="0043219F">
      <w:pPr>
        <w:shd w:val="clear" w:color="auto" w:fill="FFFFFF"/>
        <w:spacing w:line="276" w:lineRule="auto"/>
        <w:rPr>
          <w:sz w:val="24"/>
          <w:szCs w:val="24"/>
        </w:rPr>
      </w:pPr>
      <w:r w:rsidRPr="00C94334">
        <w:rPr>
          <w:sz w:val="24"/>
          <w:szCs w:val="24"/>
        </w:rPr>
        <w:br w:type="page"/>
      </w:r>
    </w:p>
    <w:p w:rsidR="000B0F2C" w:rsidRDefault="00143BA5" w:rsidP="0043219F">
      <w:pPr>
        <w:shd w:val="clear" w:color="auto" w:fill="FFFFFF"/>
        <w:spacing w:line="276" w:lineRule="auto"/>
        <w:rPr>
          <w:sz w:val="24"/>
          <w:szCs w:val="24"/>
        </w:rPr>
      </w:pPr>
      <w:r>
        <w:rPr>
          <w:noProof/>
        </w:rPr>
        <w:lastRenderedPageBreak/>
        <w:pict>
          <v:shapetype id="_x0000_t202" coordsize="21600,21600" o:spt="202" path="m,l,21600r21600,l21600,xe">
            <v:stroke joinstyle="miter"/>
            <v:path gradientshapeok="t" o:connecttype="rect"/>
          </v:shapetype>
          <v:shape id="Text Box 11" o:spid="_x0000_s1076" type="#_x0000_t202" style="position:absolute;left:0;text-align:left;margin-left:135.25pt;margin-top:8.95pt;width:314.7pt;height:109.5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" filled="f" stroked="f" strokecolor="white">
            <v:textbox>
              <w:txbxContent>
                <w:p w:rsidR="00424028" w:rsidRPr="00C11793" w:rsidRDefault="00917C0B" w:rsidP="00A632A3">
                  <w:pPr>
                    <w:spacing w:after="0"/>
                    <w:rPr>
                      <w:rFonts w:cs="ImpressBT"/>
                      <w:b/>
                      <w:bCs/>
                      <w:sz w:val="28"/>
                      <w:szCs w:val="28"/>
                    </w:rPr>
                  </w:pPr>
                  <w:r w:rsidRPr="00917C0B">
                    <w:rPr>
                      <w:rFonts w:cs="ImpressBT"/>
                      <w:b/>
                      <w:bCs/>
                      <w:sz w:val="28"/>
                      <w:szCs w:val="28"/>
                    </w:rPr>
                    <w:tab/>
                  </w:r>
                  <w:r w:rsidR="006D659E" w:rsidRPr="006D659E">
                    <w:rPr>
                      <w:rFonts w:cs="ImpressBT"/>
                      <w:b/>
                      <w:bCs/>
                      <w:sz w:val="28"/>
                      <w:szCs w:val="28"/>
                    </w:rPr>
                    <w:t>Writing business reports in Retail/Wholesale practices</w:t>
                  </w:r>
                </w:p>
              </w:txbxContent>
            </v:textbox>
          </v:shape>
        </w:pict>
      </w:r>
    </w:p>
    <w:p w:rsidR="000B0F2C" w:rsidRDefault="000B0F2C" w:rsidP="0043219F">
      <w:pPr>
        <w:shd w:val="clear" w:color="auto" w:fill="FFFFFF"/>
        <w:spacing w:line="276" w:lineRule="auto"/>
        <w:rPr>
          <w:sz w:val="24"/>
          <w:szCs w:val="24"/>
        </w:rPr>
      </w:pPr>
    </w:p>
    <w:p w:rsidR="0043219F" w:rsidRPr="00C94334" w:rsidRDefault="0043219F" w:rsidP="006701EB">
      <w:pPr>
        <w:shd w:val="clear" w:color="auto" w:fill="FFFFFF"/>
        <w:spacing w:after="0" w:line="276" w:lineRule="auto"/>
        <w:rPr>
          <w:sz w:val="72"/>
          <w:szCs w:val="72"/>
        </w:rPr>
      </w:pPr>
      <w:r w:rsidRPr="00C94334">
        <w:rPr>
          <w:rFonts w:cs="Arial"/>
          <w:sz w:val="32"/>
          <w:szCs w:val="32"/>
        </w:rPr>
        <w:t>Learning Unit</w:t>
      </w:r>
      <w:r w:rsidRPr="00132813">
        <w:rPr>
          <w:rFonts w:cs="Arial"/>
          <w:sz w:val="96"/>
          <w:szCs w:val="96"/>
        </w:rPr>
        <w:t>1</w:t>
      </w:r>
    </w:p>
    <w:p w:rsidR="0043219F" w:rsidRPr="00C94334" w:rsidRDefault="0043219F" w:rsidP="006701EB">
      <w:pPr>
        <w:spacing w:after="0"/>
        <w:ind w:left="720"/>
        <w:rPr>
          <w:color w:val="000000"/>
        </w:rPr>
      </w:pPr>
      <w:r w:rsidRPr="00C94334">
        <w:rPr>
          <w:rFonts w:cs="Arial"/>
          <w:b/>
          <w:bCs/>
          <w:color w:val="000000"/>
        </w:rPr>
        <w:t>UNIT STANDARD NUMBER</w:t>
      </w:r>
      <w:r w:rsidRPr="00C94334">
        <w:rPr>
          <w:rFonts w:cs="Arial"/>
          <w:b/>
          <w:bCs/>
          <w:color w:val="000000"/>
        </w:rPr>
        <w:tab/>
      </w:r>
      <w:r w:rsidRPr="00C94334">
        <w:rPr>
          <w:b/>
          <w:bCs/>
          <w:color w:val="000000"/>
        </w:rPr>
        <w:t xml:space="preserve">: </w:t>
      </w:r>
      <w:r w:rsidRPr="00C94334">
        <w:rPr>
          <w:b/>
          <w:bCs/>
          <w:color w:val="000000"/>
        </w:rPr>
        <w:tab/>
      </w:r>
      <w:r w:rsidR="006D659E" w:rsidRPr="006D659E">
        <w:rPr>
          <w:rFonts w:cs="Arial"/>
        </w:rPr>
        <w:t>8252</w:t>
      </w:r>
    </w:p>
    <w:p w:rsidR="0043219F" w:rsidRPr="00C94334" w:rsidRDefault="0043219F" w:rsidP="006701EB">
      <w:pPr>
        <w:autoSpaceDE w:val="0"/>
        <w:autoSpaceDN w:val="0"/>
        <w:adjustRightInd w:val="0"/>
        <w:spacing w:after="0"/>
        <w:ind w:left="720"/>
        <w:rPr>
          <w:rFonts w:cs="Arial"/>
          <w:color w:val="000000"/>
        </w:rPr>
      </w:pPr>
      <w:r w:rsidRPr="00C94334">
        <w:rPr>
          <w:rFonts w:cs="Arial"/>
          <w:b/>
          <w:bCs/>
          <w:color w:val="000000"/>
        </w:rPr>
        <w:t>LEVEL ON THE NQF</w:t>
      </w:r>
      <w:r w:rsidRPr="00C94334">
        <w:rPr>
          <w:rFonts w:cs="Arial"/>
          <w:b/>
          <w:bCs/>
          <w:color w:val="000000"/>
        </w:rPr>
        <w:tab/>
      </w:r>
      <w:r w:rsidRPr="00C94334">
        <w:rPr>
          <w:rFonts w:cs="Arial"/>
          <w:b/>
          <w:bCs/>
          <w:color w:val="000000"/>
        </w:rPr>
        <w:tab/>
        <w:t xml:space="preserve">: </w:t>
      </w:r>
      <w:r w:rsidRPr="00C94334">
        <w:rPr>
          <w:rFonts w:cs="Arial"/>
          <w:b/>
          <w:bCs/>
          <w:color w:val="000000"/>
        </w:rPr>
        <w:tab/>
      </w:r>
      <w:r w:rsidR="006D659E">
        <w:rPr>
          <w:rFonts w:cs="Arial"/>
          <w:color w:val="000000"/>
        </w:rPr>
        <w:t>5</w:t>
      </w:r>
    </w:p>
    <w:p w:rsidR="0043219F" w:rsidRPr="00C94334" w:rsidRDefault="0043219F" w:rsidP="006701EB">
      <w:pPr>
        <w:autoSpaceDE w:val="0"/>
        <w:autoSpaceDN w:val="0"/>
        <w:adjustRightInd w:val="0"/>
        <w:spacing w:after="0"/>
        <w:ind w:left="720"/>
        <w:rPr>
          <w:rFonts w:cs="Arial"/>
          <w:color w:val="000000"/>
        </w:rPr>
      </w:pPr>
      <w:r w:rsidRPr="00C94334">
        <w:rPr>
          <w:rFonts w:cs="Arial"/>
          <w:b/>
          <w:bCs/>
          <w:color w:val="000000"/>
        </w:rPr>
        <w:t>CREDITS</w:t>
      </w:r>
      <w:r w:rsidRPr="00C94334">
        <w:rPr>
          <w:rFonts w:cs="Arial"/>
          <w:b/>
          <w:bCs/>
          <w:color w:val="000000"/>
        </w:rPr>
        <w:tab/>
      </w:r>
      <w:r w:rsidRPr="00C94334">
        <w:rPr>
          <w:rFonts w:cs="Arial"/>
          <w:b/>
          <w:bCs/>
          <w:color w:val="000000"/>
        </w:rPr>
        <w:tab/>
      </w:r>
      <w:r w:rsidRPr="00C94334">
        <w:rPr>
          <w:rFonts w:cs="Arial"/>
          <w:b/>
          <w:bCs/>
          <w:color w:val="000000"/>
        </w:rPr>
        <w:tab/>
        <w:t xml:space="preserve">: </w:t>
      </w:r>
      <w:r w:rsidRPr="00C94334">
        <w:rPr>
          <w:rFonts w:cs="Arial"/>
          <w:b/>
          <w:bCs/>
          <w:color w:val="000000"/>
        </w:rPr>
        <w:tab/>
      </w:r>
      <w:r w:rsidR="006D659E">
        <w:rPr>
          <w:rFonts w:cs="Arial"/>
          <w:b/>
          <w:bCs/>
          <w:color w:val="000000"/>
        </w:rPr>
        <w:t>6</w:t>
      </w:r>
    </w:p>
    <w:p w:rsidR="000B0F2C" w:rsidRDefault="0043219F" w:rsidP="006701EB">
      <w:pPr>
        <w:autoSpaceDE w:val="0"/>
        <w:autoSpaceDN w:val="0"/>
        <w:adjustRightInd w:val="0"/>
        <w:spacing w:after="0"/>
        <w:ind w:left="720"/>
        <w:rPr>
          <w:rFonts w:cs="Arial"/>
          <w:color w:val="000000"/>
        </w:rPr>
      </w:pPr>
      <w:r w:rsidRPr="00C94334">
        <w:rPr>
          <w:rFonts w:cs="Arial"/>
          <w:b/>
          <w:bCs/>
          <w:color w:val="000000"/>
        </w:rPr>
        <w:t>FIELD</w:t>
      </w:r>
      <w:r w:rsidRPr="00C94334">
        <w:rPr>
          <w:rFonts w:cs="Arial"/>
          <w:b/>
          <w:bCs/>
          <w:color w:val="000000"/>
        </w:rPr>
        <w:tab/>
      </w:r>
      <w:r w:rsidRPr="00C94334">
        <w:rPr>
          <w:rFonts w:cs="Arial"/>
          <w:b/>
          <w:bCs/>
          <w:color w:val="000000"/>
        </w:rPr>
        <w:tab/>
      </w:r>
      <w:r w:rsidRPr="00C94334">
        <w:rPr>
          <w:rFonts w:cs="Arial"/>
          <w:b/>
          <w:bCs/>
          <w:color w:val="000000"/>
        </w:rPr>
        <w:tab/>
      </w:r>
      <w:r w:rsidRPr="00C94334">
        <w:rPr>
          <w:rFonts w:cs="Arial"/>
          <w:b/>
          <w:bCs/>
          <w:color w:val="000000"/>
        </w:rPr>
        <w:tab/>
        <w:t xml:space="preserve">: </w:t>
      </w:r>
      <w:r w:rsidRPr="00C94334">
        <w:rPr>
          <w:rFonts w:cs="Arial"/>
          <w:b/>
          <w:bCs/>
          <w:color w:val="000000"/>
        </w:rPr>
        <w:tab/>
      </w:r>
      <w:r w:rsidR="004D1DED" w:rsidRPr="004D1DED">
        <w:rPr>
          <w:rFonts w:cs="Arial"/>
          <w:color w:val="000000"/>
        </w:rPr>
        <w:t>Physical, Mathematical, Computer and Life Sciences</w:t>
      </w:r>
    </w:p>
    <w:p w:rsidR="0043219F" w:rsidRPr="00C94334" w:rsidRDefault="0043219F" w:rsidP="006701EB">
      <w:pPr>
        <w:autoSpaceDE w:val="0"/>
        <w:autoSpaceDN w:val="0"/>
        <w:adjustRightInd w:val="0"/>
        <w:spacing w:after="0"/>
        <w:ind w:left="720"/>
        <w:rPr>
          <w:rFonts w:cs="Arial"/>
          <w:color w:val="000000"/>
        </w:rPr>
      </w:pPr>
      <w:r w:rsidRPr="00C94334">
        <w:rPr>
          <w:rFonts w:cs="Arial"/>
          <w:b/>
          <w:bCs/>
          <w:color w:val="000000"/>
        </w:rPr>
        <w:t>SUB FIELD</w:t>
      </w:r>
      <w:r w:rsidRPr="00C94334">
        <w:rPr>
          <w:rFonts w:cs="Arial"/>
          <w:b/>
          <w:bCs/>
          <w:color w:val="000000"/>
        </w:rPr>
        <w:tab/>
      </w:r>
      <w:r w:rsidRPr="00C94334">
        <w:rPr>
          <w:rFonts w:cs="Arial"/>
          <w:b/>
          <w:bCs/>
          <w:color w:val="000000"/>
        </w:rPr>
        <w:tab/>
      </w:r>
      <w:r w:rsidRPr="00C94334">
        <w:rPr>
          <w:rFonts w:cs="Arial"/>
          <w:b/>
          <w:bCs/>
          <w:color w:val="000000"/>
        </w:rPr>
        <w:tab/>
        <w:t xml:space="preserve">: </w:t>
      </w:r>
      <w:r w:rsidRPr="00C94334">
        <w:rPr>
          <w:rFonts w:cs="Arial"/>
          <w:b/>
          <w:bCs/>
          <w:color w:val="000000"/>
        </w:rPr>
        <w:tab/>
      </w:r>
      <w:r w:rsidR="004D1DED" w:rsidRPr="004D1DED">
        <w:rPr>
          <w:rFonts w:cs="Arial"/>
          <w:bCs/>
          <w:color w:val="000000"/>
        </w:rPr>
        <w:t>Information Technology and Computer Sciences</w:t>
      </w:r>
    </w:p>
    <w:p w:rsidR="0043219F" w:rsidRPr="00C94334" w:rsidRDefault="0043219F" w:rsidP="0043219F">
      <w:pPr>
        <w:autoSpaceDE w:val="0"/>
        <w:autoSpaceDN w:val="0"/>
        <w:adjustRightInd w:val="0"/>
        <w:spacing w:after="0"/>
        <w:ind w:left="720"/>
        <w:rPr>
          <w:rFonts w:cs="Arial"/>
          <w:color w:val="000000"/>
        </w:rPr>
      </w:pPr>
    </w:p>
    <w:tbl>
      <w:tblPr>
        <w:tblpPr w:leftFromText="180" w:rightFromText="180" w:vertAnchor="text" w:horzAnchor="margin" w:tblpXSpec="center" w:tblpY="-67"/>
        <w:tblW w:w="10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8306"/>
      </w:tblGrid>
      <w:tr w:rsidR="001A06CB" w:rsidRPr="00C94334" w:rsidTr="00773E06">
        <w:trPr>
          <w:trHeight w:val="440"/>
        </w:trPr>
        <w:tc>
          <w:tcPr>
            <w:tcW w:w="2235" w:type="dxa"/>
            <w:tcBorders>
              <w:bottom w:val="single" w:sz="4" w:space="0" w:color="000000"/>
            </w:tcBorders>
            <w:shd w:val="clear" w:color="auto" w:fill="auto"/>
          </w:tcPr>
          <w:p w:rsidR="001A06CB" w:rsidRPr="00C94334" w:rsidRDefault="001A06CB" w:rsidP="006701EB">
            <w:pPr>
              <w:autoSpaceDE w:val="0"/>
              <w:autoSpaceDN w:val="0"/>
              <w:adjustRightInd w:val="0"/>
              <w:spacing w:after="0"/>
              <w:rPr>
                <w:rFonts w:cs="Arial"/>
              </w:rPr>
            </w:pPr>
            <w:r w:rsidRPr="00C94334">
              <w:rPr>
                <w:rFonts w:cs="Arial"/>
                <w:b/>
                <w:bCs/>
              </w:rPr>
              <w:t>PURPOSE:</w:t>
            </w:r>
          </w:p>
        </w:tc>
        <w:tc>
          <w:tcPr>
            <w:tcW w:w="8306" w:type="dxa"/>
            <w:tcBorders>
              <w:bottom w:val="single" w:sz="4" w:space="0" w:color="000000"/>
            </w:tcBorders>
            <w:shd w:val="clear" w:color="auto" w:fill="auto"/>
            <w:vAlign w:val="center"/>
          </w:tcPr>
          <w:p w:rsidR="006D659E" w:rsidRPr="006D659E" w:rsidRDefault="006D659E" w:rsidP="006D659E">
            <w:pPr>
              <w:pStyle w:val="ListParagraph"/>
              <w:numPr>
                <w:ilvl w:val="0"/>
                <w:numId w:val="4"/>
              </w:numPr>
              <w:spacing w:after="0"/>
              <w:rPr>
                <w:rFonts w:ascii="Century Gothic" w:hAnsi="Century Gothic" w:cs="Tahoma"/>
                <w:color w:val="000000"/>
              </w:rPr>
            </w:pPr>
            <w:r w:rsidRPr="006D659E">
              <w:rPr>
                <w:rFonts w:ascii="Century Gothic" w:hAnsi="Century Gothic" w:cs="Tahoma"/>
                <w:color w:val="000000"/>
              </w:rPr>
              <w:t xml:space="preserve">This unit standard is a fundamental standard towards the qualification National Diploma in Retail / Wholesale management at NQF 5. </w:t>
            </w:r>
          </w:p>
          <w:p w:rsidR="006D659E" w:rsidRPr="006D659E" w:rsidRDefault="006D659E" w:rsidP="006D659E">
            <w:pPr>
              <w:pStyle w:val="ListParagraph"/>
              <w:numPr>
                <w:ilvl w:val="0"/>
                <w:numId w:val="4"/>
              </w:numPr>
              <w:spacing w:after="0"/>
              <w:rPr>
                <w:rFonts w:ascii="Century Gothic" w:hAnsi="Century Gothic" w:cs="Tahoma"/>
                <w:color w:val="000000"/>
              </w:rPr>
            </w:pPr>
          </w:p>
          <w:p w:rsidR="001A06CB" w:rsidRPr="007D6945" w:rsidRDefault="006D659E" w:rsidP="006D659E">
            <w:pPr>
              <w:pStyle w:val="ListParagraph"/>
              <w:numPr>
                <w:ilvl w:val="0"/>
                <w:numId w:val="4"/>
              </w:numPr>
              <w:spacing w:after="0" w:line="360" w:lineRule="auto"/>
              <w:rPr>
                <w:rFonts w:cs="Tahoma"/>
                <w:color w:val="000000"/>
              </w:rPr>
            </w:pPr>
            <w:r w:rsidRPr="006D659E">
              <w:rPr>
                <w:rFonts w:ascii="Century Gothic" w:hAnsi="Century Gothic" w:cs="Tahoma"/>
                <w:color w:val="000000"/>
              </w:rPr>
              <w:t>It provides the fundamental competence to write business reports in preparation for the core and elective standards at this level.</w:t>
            </w:r>
          </w:p>
        </w:tc>
      </w:tr>
      <w:tr w:rsidR="001A06CB" w:rsidRPr="00C94334" w:rsidTr="00C6299E">
        <w:trPr>
          <w:trHeight w:val="386"/>
        </w:trPr>
        <w:tc>
          <w:tcPr>
            <w:tcW w:w="10541" w:type="dxa"/>
            <w:gridSpan w:val="2"/>
            <w:shd w:val="pct12" w:color="auto" w:fill="auto"/>
          </w:tcPr>
          <w:p w:rsidR="001A06CB" w:rsidRPr="00C94334" w:rsidRDefault="001A06CB" w:rsidP="00C6299E">
            <w:pPr>
              <w:autoSpaceDE w:val="0"/>
              <w:autoSpaceDN w:val="0"/>
              <w:adjustRightInd w:val="0"/>
              <w:spacing w:before="120"/>
              <w:rPr>
                <w:color w:val="000000"/>
              </w:rPr>
            </w:pPr>
            <w:r w:rsidRPr="00C94334">
              <w:rPr>
                <w:b/>
                <w:bCs/>
                <w:color w:val="000000"/>
              </w:rPr>
              <w:t>LEARNING ASSUMED TO BE IN PLACE:</w:t>
            </w:r>
          </w:p>
        </w:tc>
      </w:tr>
      <w:tr w:rsidR="001A06CB" w:rsidRPr="00C94334" w:rsidTr="00C6299E">
        <w:trPr>
          <w:trHeight w:val="605"/>
        </w:trPr>
        <w:tc>
          <w:tcPr>
            <w:tcW w:w="10541" w:type="dxa"/>
            <w:gridSpan w:val="2"/>
            <w:shd w:val="clear" w:color="auto" w:fill="auto"/>
          </w:tcPr>
          <w:p w:rsidR="004D1DED" w:rsidRPr="004D1DED" w:rsidRDefault="004D1DED" w:rsidP="004D1DED">
            <w:pPr>
              <w:autoSpaceDE w:val="0"/>
              <w:autoSpaceDN w:val="0"/>
              <w:adjustRightInd w:val="0"/>
              <w:spacing w:after="0"/>
              <w:rPr>
                <w:bCs/>
                <w:color w:val="000000"/>
              </w:rPr>
            </w:pPr>
          </w:p>
          <w:p w:rsidR="006D659E" w:rsidRPr="006D659E" w:rsidRDefault="006D659E" w:rsidP="006D659E">
            <w:pPr>
              <w:autoSpaceDE w:val="0"/>
              <w:autoSpaceDN w:val="0"/>
              <w:adjustRightInd w:val="0"/>
              <w:spacing w:after="0"/>
              <w:rPr>
                <w:bCs/>
                <w:color w:val="000000"/>
              </w:rPr>
            </w:pPr>
          </w:p>
          <w:p w:rsidR="001A06CB" w:rsidRPr="00055E91" w:rsidRDefault="006D659E" w:rsidP="006D659E">
            <w:pPr>
              <w:autoSpaceDE w:val="0"/>
              <w:autoSpaceDN w:val="0"/>
              <w:adjustRightInd w:val="0"/>
              <w:spacing w:after="0"/>
              <w:rPr>
                <w:bCs/>
                <w:color w:val="000000"/>
              </w:rPr>
            </w:pPr>
            <w:r w:rsidRPr="006D659E">
              <w:rPr>
                <w:bCs/>
                <w:color w:val="000000"/>
              </w:rPr>
              <w:t>Communication at NQF Level 4.</w:t>
            </w:r>
          </w:p>
        </w:tc>
      </w:tr>
    </w:tbl>
    <w:p w:rsidR="00C52683" w:rsidRDefault="00C52683" w:rsidP="00F430F8">
      <w:pPr>
        <w:spacing w:after="0"/>
      </w:pPr>
    </w:p>
    <w:p w:rsidR="00917C0B" w:rsidRDefault="00917C0B" w:rsidP="00F430F8">
      <w:pPr>
        <w:spacing w:after="0"/>
      </w:pPr>
    </w:p>
    <w:p w:rsidR="00917C0B" w:rsidRDefault="00917C0B" w:rsidP="00F430F8">
      <w:pPr>
        <w:spacing w:after="0"/>
      </w:pPr>
    </w:p>
    <w:p w:rsidR="00917C0B" w:rsidRDefault="00917C0B" w:rsidP="00F430F8">
      <w:pPr>
        <w:spacing w:after="0"/>
      </w:pPr>
    </w:p>
    <w:p w:rsidR="00917C0B" w:rsidRDefault="00917C0B" w:rsidP="00F430F8">
      <w:pPr>
        <w:spacing w:after="0"/>
      </w:pPr>
    </w:p>
    <w:p w:rsidR="00917C0B" w:rsidRDefault="00917C0B" w:rsidP="00F430F8">
      <w:pPr>
        <w:spacing w:after="0"/>
      </w:pPr>
    </w:p>
    <w:p w:rsidR="00917C0B" w:rsidRDefault="00917C0B" w:rsidP="00F430F8">
      <w:pPr>
        <w:spacing w:after="0"/>
      </w:pPr>
    </w:p>
    <w:tbl>
      <w:tblPr>
        <w:tblW w:w="5499" w:type="pc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10532"/>
      </w:tblGrid>
      <w:tr w:rsidR="00C52683" w:rsidRPr="00C94334" w:rsidTr="001771FB">
        <w:tc>
          <w:tcPr>
            <w:tcW w:w="5000" w:type="pct"/>
            <w:shd w:val="clear" w:color="auto" w:fill="D9D9D9"/>
          </w:tcPr>
          <w:p w:rsidR="007D6945" w:rsidRPr="007D6945" w:rsidRDefault="00C52683" w:rsidP="007D6945">
            <w:pPr>
              <w:keepNext/>
              <w:pBdr>
                <w:right w:val="single" w:sz="4" w:space="9" w:color="auto"/>
              </w:pBdr>
              <w:spacing w:after="60"/>
              <w:jc w:val="center"/>
              <w:outlineLvl w:val="0"/>
              <w:rPr>
                <w:rFonts w:eastAsia="Times New Roman" w:cs="Arial"/>
                <w:b/>
                <w:bCs/>
                <w:kern w:val="32"/>
                <w:sz w:val="32"/>
                <w:lang w:val="en-ZA" w:eastAsia="en-ZA"/>
              </w:rPr>
            </w:pPr>
            <w:r w:rsidRPr="00C94334">
              <w:rPr>
                <w:rFonts w:eastAsia="Times New Roman" w:cs="Arial"/>
                <w:b/>
                <w:bCs/>
                <w:kern w:val="32"/>
                <w:sz w:val="32"/>
                <w:lang w:val="en-ZA" w:eastAsia="en-ZA"/>
              </w:rPr>
              <w:lastRenderedPageBreak/>
              <w:br w:type="page"/>
            </w:r>
            <w:r w:rsidR="00207ADE" w:rsidRPr="00207ADE">
              <w:rPr>
                <w:rFonts w:eastAsia="Times New Roman" w:cs="Arial"/>
                <w:b/>
                <w:bCs/>
                <w:kern w:val="32"/>
                <w:sz w:val="32"/>
                <w:lang w:val="en-ZA" w:eastAsia="en-ZA"/>
              </w:rPr>
              <w:t xml:space="preserve">SPECIFIC </w:t>
            </w:r>
            <w:r w:rsidR="00411D64" w:rsidRPr="00207ADE">
              <w:rPr>
                <w:rFonts w:eastAsia="Times New Roman" w:cs="Arial"/>
                <w:b/>
                <w:bCs/>
                <w:kern w:val="32"/>
                <w:sz w:val="32"/>
                <w:lang w:val="en-ZA" w:eastAsia="en-ZA"/>
              </w:rPr>
              <w:t xml:space="preserve">OUTCOME </w:t>
            </w:r>
            <w:r w:rsidR="00411D64" w:rsidRPr="00C94334">
              <w:rPr>
                <w:rFonts w:eastAsia="Times New Roman" w:cs="Arial"/>
                <w:b/>
                <w:bCs/>
                <w:kern w:val="32"/>
                <w:sz w:val="32"/>
                <w:lang w:val="en-ZA" w:eastAsia="en-ZA"/>
              </w:rPr>
              <w:t>1</w:t>
            </w:r>
            <w:r w:rsidR="00EC445A">
              <w:rPr>
                <w:rFonts w:eastAsia="Times New Roman" w:cs="Arial"/>
                <w:b/>
                <w:bCs/>
                <w:kern w:val="32"/>
                <w:sz w:val="32"/>
                <w:lang w:val="en-ZA" w:eastAsia="en-ZA"/>
              </w:rPr>
              <w:t xml:space="preserve">. </w:t>
            </w:r>
          </w:p>
          <w:p w:rsidR="006701EB" w:rsidRPr="00C94334" w:rsidRDefault="006D659E" w:rsidP="007D6945">
            <w:pPr>
              <w:keepNext/>
              <w:pBdr>
                <w:right w:val="single" w:sz="4" w:space="9" w:color="auto"/>
              </w:pBdr>
              <w:spacing w:after="60"/>
              <w:jc w:val="center"/>
              <w:outlineLvl w:val="0"/>
              <w:rPr>
                <w:rFonts w:eastAsia="Times New Roman" w:cs="Arial"/>
                <w:b/>
                <w:bCs/>
                <w:kern w:val="32"/>
                <w:sz w:val="32"/>
                <w:lang w:val="en-ZA" w:eastAsia="en-ZA"/>
              </w:rPr>
            </w:pPr>
            <w:r w:rsidRPr="006D659E">
              <w:rPr>
                <w:rFonts w:eastAsia="Times New Roman" w:cs="Arial"/>
                <w:b/>
                <w:bCs/>
                <w:kern w:val="32"/>
                <w:sz w:val="32"/>
                <w:lang w:val="en-ZA" w:eastAsia="en-ZA"/>
              </w:rPr>
              <w:t>The demonstrated ability to make decisions and consider options when:</w:t>
            </w:r>
          </w:p>
        </w:tc>
      </w:tr>
      <w:tr w:rsidR="00C52683" w:rsidRPr="00C94334" w:rsidTr="001771FB">
        <w:tc>
          <w:tcPr>
            <w:tcW w:w="5000" w:type="pct"/>
            <w:shd w:val="clear" w:color="auto" w:fill="D9D9D9"/>
          </w:tcPr>
          <w:p w:rsidR="00C52683" w:rsidRPr="00C94334" w:rsidRDefault="00C52683" w:rsidP="00C93EC7">
            <w:pPr>
              <w:keepNext/>
              <w:spacing w:after="60"/>
              <w:jc w:val="center"/>
              <w:outlineLvl w:val="0"/>
              <w:rPr>
                <w:rFonts w:eastAsia="Times New Roman" w:cs="Arial"/>
                <w:b/>
                <w:bCs/>
                <w:kern w:val="32"/>
                <w:sz w:val="32"/>
                <w:lang w:val="en-ZA" w:eastAsia="en-ZA"/>
              </w:rPr>
            </w:pPr>
            <w:r w:rsidRPr="00C94334">
              <w:rPr>
                <w:rFonts w:eastAsia="Times New Roman" w:cs="Arial"/>
                <w:b/>
                <w:bCs/>
                <w:kern w:val="32"/>
                <w:sz w:val="32"/>
                <w:lang w:val="en-ZA" w:eastAsia="en-ZA"/>
              </w:rPr>
              <w:t>Learning Outcomes</w:t>
            </w:r>
          </w:p>
        </w:tc>
      </w:tr>
      <w:tr w:rsidR="00C52683" w:rsidRPr="00C94334" w:rsidTr="001771FB">
        <w:tc>
          <w:tcPr>
            <w:tcW w:w="5000" w:type="pct"/>
            <w:shd w:val="clear" w:color="auto" w:fill="D9D9D9"/>
          </w:tcPr>
          <w:p w:rsidR="006D659E" w:rsidRPr="006D659E" w:rsidRDefault="006D659E" w:rsidP="006D659E">
            <w:pPr>
              <w:pStyle w:val="ListParagraph"/>
              <w:numPr>
                <w:ilvl w:val="0"/>
                <w:numId w:val="5"/>
              </w:numPr>
              <w:spacing w:after="0"/>
              <w:rPr>
                <w:rFonts w:ascii="Century Gothic" w:eastAsia="Times New Roman" w:hAnsi="Century Gothic"/>
                <w:lang w:eastAsia="en-ZA"/>
              </w:rPr>
            </w:pPr>
            <w:r w:rsidRPr="006D659E">
              <w:rPr>
                <w:rFonts w:ascii="Century Gothic" w:eastAsia="Times New Roman" w:hAnsi="Century Gothic"/>
                <w:lang w:eastAsia="en-ZA"/>
              </w:rPr>
              <w:t>Relating the purpose and content of a range of reports to the</w:t>
            </w:r>
            <w:r>
              <w:rPr>
                <w:rFonts w:ascii="Century Gothic" w:eastAsia="Times New Roman" w:hAnsi="Century Gothic"/>
                <w:lang w:eastAsia="en-ZA"/>
              </w:rPr>
              <w:t xml:space="preserve"> information needs of business?</w:t>
            </w:r>
          </w:p>
          <w:p w:rsidR="006D659E" w:rsidRPr="006D659E" w:rsidRDefault="006D659E" w:rsidP="006D659E">
            <w:pPr>
              <w:pStyle w:val="ListParagraph"/>
              <w:numPr>
                <w:ilvl w:val="0"/>
                <w:numId w:val="5"/>
              </w:numPr>
              <w:spacing w:after="0"/>
              <w:rPr>
                <w:rFonts w:ascii="Century Gothic" w:eastAsia="Times New Roman" w:hAnsi="Century Gothic"/>
                <w:lang w:eastAsia="en-ZA"/>
              </w:rPr>
            </w:pPr>
            <w:proofErr w:type="spellStart"/>
            <w:r w:rsidRPr="006D659E">
              <w:rPr>
                <w:rFonts w:ascii="Century Gothic" w:eastAsia="Times New Roman" w:hAnsi="Century Gothic"/>
                <w:lang w:eastAsia="en-ZA"/>
              </w:rPr>
              <w:t>Recognising</w:t>
            </w:r>
            <w:proofErr w:type="spellEnd"/>
            <w:r w:rsidRPr="006D659E">
              <w:rPr>
                <w:rFonts w:ascii="Century Gothic" w:eastAsia="Times New Roman" w:hAnsi="Century Gothic"/>
                <w:lang w:eastAsia="en-ZA"/>
              </w:rPr>
              <w:t xml:space="preserve"> appropriate information resources and organisational procedures for obtaining and distributing confidential information?</w:t>
            </w:r>
            <w:r w:rsidRPr="006D659E">
              <w:rPr>
                <w:rFonts w:ascii="Century Gothic" w:eastAsia="Times New Roman" w:hAnsi="Century Gothic"/>
                <w:lang w:eastAsia="en-ZA"/>
              </w:rPr>
              <w:tab/>
            </w:r>
          </w:p>
          <w:p w:rsidR="006D659E" w:rsidRPr="006D659E" w:rsidRDefault="006D659E" w:rsidP="006D659E">
            <w:pPr>
              <w:pStyle w:val="ListParagraph"/>
              <w:numPr>
                <w:ilvl w:val="0"/>
                <w:numId w:val="5"/>
              </w:numPr>
              <w:spacing w:after="0"/>
              <w:rPr>
                <w:rFonts w:ascii="Century Gothic" w:eastAsia="Times New Roman" w:hAnsi="Century Gothic"/>
                <w:lang w:eastAsia="en-ZA"/>
              </w:rPr>
            </w:pPr>
          </w:p>
          <w:p w:rsidR="006D659E" w:rsidRPr="006D659E" w:rsidRDefault="006D659E" w:rsidP="006D659E">
            <w:pPr>
              <w:pStyle w:val="ListParagraph"/>
              <w:numPr>
                <w:ilvl w:val="0"/>
                <w:numId w:val="5"/>
              </w:numPr>
              <w:spacing w:after="0"/>
              <w:rPr>
                <w:rFonts w:ascii="Century Gothic" w:eastAsia="Times New Roman" w:hAnsi="Century Gothic"/>
                <w:lang w:eastAsia="en-ZA"/>
              </w:rPr>
            </w:pPr>
            <w:r w:rsidRPr="006D659E">
              <w:rPr>
                <w:rFonts w:ascii="Century Gothic" w:eastAsia="Times New Roman" w:hAnsi="Century Gothic"/>
                <w:lang w:eastAsia="en-ZA"/>
              </w:rPr>
              <w:t>Applying a range of techniques for compiling reports, ensuring content and format are appropriate to information requirements and that reporting deadlines are met?</w:t>
            </w:r>
            <w:r w:rsidRPr="006D659E">
              <w:rPr>
                <w:rFonts w:ascii="Century Gothic" w:eastAsia="Times New Roman" w:hAnsi="Century Gothic"/>
                <w:lang w:eastAsia="en-ZA"/>
              </w:rPr>
              <w:tab/>
            </w:r>
          </w:p>
          <w:p w:rsidR="006D659E" w:rsidRPr="006D659E" w:rsidRDefault="006D659E" w:rsidP="006D659E">
            <w:pPr>
              <w:pStyle w:val="ListParagraph"/>
              <w:numPr>
                <w:ilvl w:val="0"/>
                <w:numId w:val="5"/>
              </w:numPr>
              <w:spacing w:after="0"/>
              <w:rPr>
                <w:rFonts w:ascii="Century Gothic" w:eastAsia="Times New Roman" w:hAnsi="Century Gothic"/>
                <w:lang w:eastAsia="en-ZA"/>
              </w:rPr>
            </w:pPr>
          </w:p>
          <w:p w:rsidR="00A02284" w:rsidRPr="007D6945" w:rsidRDefault="006D659E" w:rsidP="006D659E">
            <w:pPr>
              <w:pStyle w:val="ListParagraph"/>
              <w:numPr>
                <w:ilvl w:val="0"/>
                <w:numId w:val="5"/>
              </w:numPr>
              <w:spacing w:after="0" w:line="360" w:lineRule="auto"/>
              <w:jc w:val="both"/>
              <w:rPr>
                <w:rFonts w:eastAsia="Times New Roman"/>
                <w:lang w:eastAsia="en-ZA"/>
              </w:rPr>
            </w:pPr>
            <w:r w:rsidRPr="006D659E">
              <w:rPr>
                <w:rFonts w:ascii="Century Gothic" w:eastAsia="Times New Roman" w:hAnsi="Century Gothic"/>
                <w:lang w:eastAsia="en-ZA"/>
              </w:rPr>
              <w:t>Liaising with relevant parties and verifying reported information is in accordance with requirements, compiling and distributing additional commentary/information where required</w:t>
            </w:r>
          </w:p>
        </w:tc>
      </w:tr>
    </w:tbl>
    <w:p w:rsidR="00917C0B" w:rsidRDefault="00917C0B" w:rsidP="00917C0B"/>
    <w:p w:rsidR="007D0BA3" w:rsidRDefault="007D0BA3" w:rsidP="00917C0B">
      <w:r>
        <w:rPr>
          <w:b/>
          <w:bCs/>
          <w:lang w:val="en-ZA"/>
        </w:rPr>
        <w:t xml:space="preserve">1.1 </w:t>
      </w:r>
      <w:r w:rsidRPr="007D0BA3">
        <w:rPr>
          <w:b/>
          <w:bCs/>
          <w:lang w:val="en-ZA"/>
        </w:rPr>
        <w:t>The demonstrated ability to make decisions and consider options when:</w:t>
      </w:r>
    </w:p>
    <w:p w:rsidR="00411D64" w:rsidRDefault="00411D64" w:rsidP="006D659E">
      <w:r w:rsidRPr="00411D64">
        <w:t>Regardless of the kind of business you're in, there will come a time when you will need to write a business report detailing your company's current situation and establishing a plan to meet future goals. This report may be simple and short or it can be long and detailed, depending on the company's needs and requirements. Use these general tips to learn how to write a business report and then customize the information to fit all your needs.</w:t>
      </w:r>
    </w:p>
    <w:p w:rsidR="00411D64" w:rsidRDefault="00411D64" w:rsidP="006D659E"/>
    <w:p w:rsidR="00411D64" w:rsidRDefault="00411D64" w:rsidP="00411D64">
      <w:pPr>
        <w:rPr>
          <w:b/>
          <w:bCs/>
          <w:lang w:val="en-ZA"/>
        </w:rPr>
      </w:pPr>
      <w:r w:rsidRPr="00411D64">
        <w:rPr>
          <w:b/>
          <w:bCs/>
          <w:lang w:val="en-ZA"/>
        </w:rPr>
        <w:t>Writing Your Own Business Report</w:t>
      </w:r>
    </w:p>
    <w:p w:rsidR="00411D64" w:rsidRPr="00411D64" w:rsidRDefault="00411D64" w:rsidP="00411D64">
      <w:pPr>
        <w:rPr>
          <w:b/>
          <w:bCs/>
          <w:lang w:val="en-ZA"/>
        </w:rPr>
      </w:pPr>
      <w:r w:rsidRPr="00411D64">
        <w:rPr>
          <w:b/>
          <w:bCs/>
          <w:lang w:val="en-ZA"/>
        </w:rPr>
        <w:t>1</w:t>
      </w:r>
      <w:r>
        <w:rPr>
          <w:b/>
          <w:bCs/>
          <w:lang w:val="en-ZA"/>
        </w:rPr>
        <w:t xml:space="preserve"> </w:t>
      </w:r>
      <w:r w:rsidRPr="00411D64">
        <w:rPr>
          <w:b/>
          <w:bCs/>
          <w:lang w:val="en-ZA"/>
        </w:rPr>
        <w:t>Determine your report's audience and purpose.</w:t>
      </w:r>
      <w:r w:rsidRPr="00411D64">
        <w:rPr>
          <w:lang w:val="en-ZA"/>
        </w:rPr>
        <w:t xml:space="preserve"> If the report is for your board of directors, the report should contain more information than if it's directed toward employees who work within your division. Consider the information that is pertinent to </w:t>
      </w:r>
      <w:r w:rsidRPr="00411D64">
        <w:rPr>
          <w:lang w:val="en-ZA"/>
        </w:rPr>
        <w:lastRenderedPageBreak/>
        <w:t>who will be reading the report and don't include data that is unnecessary. Your purpose and intentions of the report should be detailed at the very beginning of it.</w:t>
      </w:r>
    </w:p>
    <w:p w:rsidR="00411D64" w:rsidRDefault="00411D64" w:rsidP="006D659E">
      <w:r w:rsidRPr="00411D64">
        <w:rPr>
          <w:b/>
          <w:bCs/>
        </w:rPr>
        <w:br/>
      </w:r>
      <w:r>
        <w:rPr>
          <w:b/>
          <w:bCs/>
        </w:rPr>
        <w:t xml:space="preserve">2. </w:t>
      </w:r>
      <w:r w:rsidRPr="00411D64">
        <w:rPr>
          <w:b/>
          <w:bCs/>
        </w:rPr>
        <w:t>Assess the current status quo.</w:t>
      </w:r>
      <w:r w:rsidRPr="00411D64">
        <w:t> Provide information about how your company is handling the current situation and what its position is on the issue at hand. Include any details you have about the process of doing business pertaining to the purpose of your report.</w:t>
      </w:r>
    </w:p>
    <w:p w:rsidR="00411D64" w:rsidRPr="00411D64" w:rsidRDefault="00411D64" w:rsidP="00411D64">
      <w:pPr>
        <w:rPr>
          <w:b/>
          <w:bCs/>
          <w:lang w:val="en-ZA"/>
        </w:rPr>
      </w:pPr>
      <w:r w:rsidRPr="00411D64">
        <w:rPr>
          <w:b/>
          <w:bCs/>
          <w:lang w:val="en-ZA"/>
        </w:rPr>
        <w:t>3</w:t>
      </w:r>
      <w:r>
        <w:rPr>
          <w:b/>
          <w:bCs/>
          <w:lang w:val="en-ZA"/>
        </w:rPr>
        <w:t xml:space="preserve"> </w:t>
      </w:r>
      <w:r w:rsidRPr="00411D64">
        <w:rPr>
          <w:b/>
          <w:bCs/>
          <w:lang w:val="en-ZA"/>
        </w:rPr>
        <w:t>Collect data.</w:t>
      </w:r>
      <w:r w:rsidRPr="00411D64">
        <w:rPr>
          <w:lang w:val="en-ZA"/>
        </w:rPr>
        <w:t> Performance reports, production numbers, quality control information, attendance reports and expenses are all important pieces of data that might be included in a business report. Depending on your report's purpose, different pieces of data may need to be included. Carefully consider what is important to the mission of your report.</w:t>
      </w:r>
    </w:p>
    <w:p w:rsidR="00411D64" w:rsidRPr="00411D64" w:rsidRDefault="00411D64" w:rsidP="00411D64">
      <w:pPr>
        <w:rPr>
          <w:b/>
          <w:bCs/>
          <w:lang w:val="en-ZA"/>
        </w:rPr>
      </w:pPr>
      <w:r w:rsidRPr="00411D64">
        <w:rPr>
          <w:b/>
          <w:bCs/>
          <w:lang w:val="en-ZA"/>
        </w:rPr>
        <w:t>4</w:t>
      </w:r>
      <w:r>
        <w:rPr>
          <w:b/>
          <w:bCs/>
          <w:lang w:val="en-ZA"/>
        </w:rPr>
        <w:t xml:space="preserve"> </w:t>
      </w:r>
      <w:r w:rsidRPr="00411D64">
        <w:rPr>
          <w:b/>
          <w:bCs/>
          <w:lang w:val="en-ZA"/>
        </w:rPr>
        <w:t>Format your data so it's easy to understand.</w:t>
      </w:r>
      <w:r w:rsidRPr="00411D64">
        <w:rPr>
          <w:lang w:val="en-ZA"/>
        </w:rPr>
        <w:t> This may mean that you should create a graph or a chart displaying quantitative data. Use color within the display, as it draws more attention and helps to differentiate the information. If it's quantitative data you're trying to include, set it up with bullet points, numbers or in a box. This sets your data apart from the rest of your report and helps to indicate its significance.</w:t>
      </w:r>
    </w:p>
    <w:p w:rsidR="00411D64" w:rsidRDefault="00411D64" w:rsidP="006D659E"/>
    <w:p w:rsidR="00411D64" w:rsidRPr="00411D64" w:rsidRDefault="00411D64" w:rsidP="00411D64">
      <w:pPr>
        <w:rPr>
          <w:b/>
          <w:bCs/>
          <w:lang w:val="en-ZA"/>
        </w:rPr>
      </w:pPr>
      <w:r w:rsidRPr="00411D64">
        <w:rPr>
          <w:b/>
          <w:bCs/>
          <w:lang w:val="en-ZA"/>
        </w:rPr>
        <w:t>5</w:t>
      </w:r>
      <w:r>
        <w:rPr>
          <w:b/>
          <w:bCs/>
          <w:lang w:val="en-ZA"/>
        </w:rPr>
        <w:t xml:space="preserve"> </w:t>
      </w:r>
      <w:r w:rsidRPr="00411D64">
        <w:rPr>
          <w:b/>
          <w:bCs/>
          <w:lang w:val="en-ZA"/>
        </w:rPr>
        <w:t>Set goals within your report.</w:t>
      </w:r>
      <w:r w:rsidRPr="00411D64">
        <w:rPr>
          <w:lang w:val="en-ZA"/>
        </w:rPr>
        <w:t> Clearly specify what your expectations are for the future. The goals should be measurable. Perhaps, you wish that production would increase. Set a goal for a 20 percent increase in production and set a deadline when that goal will be measured.</w:t>
      </w:r>
    </w:p>
    <w:p w:rsidR="00411D64" w:rsidRDefault="00411D64" w:rsidP="006D659E"/>
    <w:p w:rsidR="00411D64" w:rsidRPr="00411D64" w:rsidRDefault="00411D64" w:rsidP="00411D64">
      <w:pPr>
        <w:rPr>
          <w:b/>
          <w:bCs/>
          <w:lang w:val="en-ZA"/>
        </w:rPr>
      </w:pPr>
      <w:r w:rsidRPr="00411D64">
        <w:rPr>
          <w:b/>
          <w:bCs/>
          <w:lang w:val="en-ZA"/>
        </w:rPr>
        <w:t>6</w:t>
      </w:r>
      <w:r>
        <w:rPr>
          <w:b/>
          <w:bCs/>
          <w:lang w:val="en-ZA"/>
        </w:rPr>
        <w:t xml:space="preserve"> </w:t>
      </w:r>
      <w:r w:rsidRPr="00411D64">
        <w:rPr>
          <w:b/>
          <w:bCs/>
          <w:lang w:val="en-ZA"/>
        </w:rPr>
        <w:t>Establish a plan to meet the specified goals in the report.</w:t>
      </w:r>
      <w:r w:rsidRPr="00411D64">
        <w:rPr>
          <w:lang w:val="en-ZA"/>
        </w:rPr>
        <w:t> Goals should include specific actions, not vague statements. Write out any changes in job descriptions, schedules or expenses necessary to implement the new plan. Each statement should directly indicate how the new method will help to meet the goal set forth in the report.</w:t>
      </w:r>
    </w:p>
    <w:p w:rsidR="00411D64" w:rsidRDefault="00411D64" w:rsidP="006D659E"/>
    <w:p w:rsidR="00411D64" w:rsidRPr="00411D64" w:rsidRDefault="00411D64" w:rsidP="00411D64">
      <w:pPr>
        <w:rPr>
          <w:b/>
          <w:bCs/>
          <w:lang w:val="en-ZA"/>
        </w:rPr>
      </w:pPr>
      <w:r w:rsidRPr="00411D64">
        <w:rPr>
          <w:b/>
          <w:bCs/>
          <w:lang w:val="en-ZA"/>
        </w:rPr>
        <w:t>7</w:t>
      </w:r>
      <w:r>
        <w:rPr>
          <w:b/>
          <w:bCs/>
          <w:lang w:val="en-ZA"/>
        </w:rPr>
        <w:t xml:space="preserve"> </w:t>
      </w:r>
      <w:r w:rsidRPr="00411D64">
        <w:rPr>
          <w:b/>
          <w:bCs/>
          <w:lang w:val="en-ZA"/>
        </w:rPr>
        <w:t>Print enough copies to distribute to everyone in the meeting where you will present the report.</w:t>
      </w:r>
      <w:r w:rsidRPr="00411D64">
        <w:rPr>
          <w:lang w:val="en-ZA"/>
        </w:rPr>
        <w:t> If there are several pages, bind them together. Include all necessary attachments and additional documents.</w:t>
      </w:r>
    </w:p>
    <w:p w:rsidR="006D659E" w:rsidRPr="00411D64" w:rsidRDefault="006D659E" w:rsidP="006D659E">
      <w:pPr>
        <w:rPr>
          <w:b/>
        </w:rPr>
      </w:pPr>
      <w:r w:rsidRPr="00411D64">
        <w:rPr>
          <w:b/>
        </w:rPr>
        <w:t>Recipients of various reports</w:t>
      </w:r>
    </w:p>
    <w:p w:rsidR="00411D64" w:rsidRPr="00411D64" w:rsidRDefault="00411D64" w:rsidP="00411D64">
      <w:pPr>
        <w:rPr>
          <w:lang w:val="en-ZA"/>
        </w:rPr>
      </w:pPr>
      <w:r w:rsidRPr="00411D64">
        <w:rPr>
          <w:lang w:val="en-ZA"/>
        </w:rPr>
        <w:t>In business, the information provided in reports needs to be easy to find, and written in such a way that the client can understand it. This is one reason why reports are divided into sections clearly labelled with headings and sub-headings. Technical information which would clutter the body of the report is placed in the appendix.</w:t>
      </w:r>
    </w:p>
    <w:p w:rsidR="00411D64" w:rsidRPr="00411D64" w:rsidRDefault="00411D64" w:rsidP="00411D64">
      <w:pPr>
        <w:rPr>
          <w:b/>
          <w:lang w:val="en-ZA"/>
        </w:rPr>
      </w:pPr>
      <w:r w:rsidRPr="00411D64">
        <w:rPr>
          <w:b/>
          <w:lang w:val="en-ZA"/>
        </w:rPr>
        <w:t>The structure of a report and the purpose and contents of each section is shown below.</w:t>
      </w:r>
    </w:p>
    <w:tbl>
      <w:tblPr>
        <w:tblStyle w:val="TableGrid"/>
        <w:tblW w:w="5000" w:type="pct"/>
        <w:tblLook w:val="04A0" w:firstRow="1" w:lastRow="0" w:firstColumn="1" w:lastColumn="0" w:noHBand="0" w:noVBand="1"/>
      </w:tblPr>
      <w:tblGrid>
        <w:gridCol w:w="3581"/>
        <w:gridCol w:w="5995"/>
      </w:tblGrid>
      <w:tr w:rsidR="00411D64" w:rsidRPr="00411D64" w:rsidTr="00411D64">
        <w:tc>
          <w:tcPr>
            <w:tcW w:w="1870" w:type="pct"/>
            <w:noWrap/>
            <w:hideMark/>
          </w:tcPr>
          <w:p w:rsidR="00411D64" w:rsidRPr="00411D64" w:rsidRDefault="00411D64" w:rsidP="00411D64">
            <w:pPr>
              <w:spacing w:after="200"/>
              <w:rPr>
                <w:lang w:val="en-ZA"/>
              </w:rPr>
            </w:pPr>
            <w:r w:rsidRPr="00411D64">
              <w:rPr>
                <w:b/>
                <w:bCs/>
                <w:lang w:val="en-ZA"/>
              </w:rPr>
              <w:t>TITLE PAGE</w:t>
            </w:r>
          </w:p>
        </w:tc>
        <w:tc>
          <w:tcPr>
            <w:tcW w:w="3130" w:type="pct"/>
            <w:hideMark/>
          </w:tcPr>
          <w:p w:rsidR="00411D64" w:rsidRPr="00411D64" w:rsidRDefault="00411D64" w:rsidP="00411D64">
            <w:pPr>
              <w:spacing w:after="200"/>
              <w:rPr>
                <w:lang w:val="en-ZA"/>
              </w:rPr>
            </w:pPr>
            <w:r>
              <w:rPr>
                <w:lang w:val="en-ZA"/>
              </w:rPr>
              <w:t>R</w:t>
            </w:r>
            <w:r w:rsidRPr="00411D64">
              <w:rPr>
                <w:lang w:val="en-ZA"/>
              </w:rPr>
              <w:t>eport title</w:t>
            </w:r>
            <w:r w:rsidRPr="00411D64">
              <w:rPr>
                <w:lang w:val="en-ZA"/>
              </w:rPr>
              <w:br/>
              <w:t>your name</w:t>
            </w:r>
            <w:r w:rsidRPr="00411D64">
              <w:rPr>
                <w:lang w:val="en-ZA"/>
              </w:rPr>
              <w:br/>
              <w:t>submission date</w:t>
            </w:r>
          </w:p>
        </w:tc>
      </w:tr>
      <w:tr w:rsidR="00411D64" w:rsidRPr="00411D64" w:rsidTr="00411D64">
        <w:tc>
          <w:tcPr>
            <w:tcW w:w="1870" w:type="pct"/>
            <w:noWrap/>
            <w:hideMark/>
          </w:tcPr>
          <w:p w:rsidR="00411D64" w:rsidRPr="00411D64" w:rsidRDefault="00411D64" w:rsidP="00411D64">
            <w:pPr>
              <w:spacing w:after="200"/>
              <w:rPr>
                <w:lang w:val="en-ZA"/>
              </w:rPr>
            </w:pPr>
            <w:r w:rsidRPr="00411D64">
              <w:rPr>
                <w:b/>
                <w:bCs/>
                <w:lang w:val="en-ZA"/>
              </w:rPr>
              <w:t>EXECUTIVE SUMMARY</w:t>
            </w:r>
          </w:p>
        </w:tc>
        <w:tc>
          <w:tcPr>
            <w:tcW w:w="3130" w:type="pct"/>
            <w:hideMark/>
          </w:tcPr>
          <w:p w:rsidR="00411D64" w:rsidRPr="00411D64" w:rsidRDefault="00411D64" w:rsidP="00411D64">
            <w:pPr>
              <w:spacing w:after="200"/>
              <w:rPr>
                <w:lang w:val="en-ZA"/>
              </w:rPr>
            </w:pPr>
            <w:r w:rsidRPr="00411D64">
              <w:rPr>
                <w:lang w:val="en-ZA"/>
              </w:rPr>
              <w:t>overview of subject matter</w:t>
            </w:r>
            <w:r w:rsidRPr="00411D64">
              <w:rPr>
                <w:lang w:val="en-ZA"/>
              </w:rPr>
              <w:br/>
              <w:t>methods of analysis</w:t>
            </w:r>
            <w:r w:rsidRPr="00411D64">
              <w:rPr>
                <w:lang w:val="en-ZA"/>
              </w:rPr>
              <w:br/>
              <w:t>findings</w:t>
            </w:r>
            <w:r w:rsidRPr="00411D64">
              <w:rPr>
                <w:lang w:val="en-ZA"/>
              </w:rPr>
              <w:br/>
              <w:t>recommendations</w:t>
            </w:r>
          </w:p>
        </w:tc>
      </w:tr>
      <w:tr w:rsidR="00411D64" w:rsidRPr="00411D64" w:rsidTr="00411D64">
        <w:tc>
          <w:tcPr>
            <w:tcW w:w="1870" w:type="pct"/>
            <w:noWrap/>
            <w:hideMark/>
          </w:tcPr>
          <w:p w:rsidR="00411D64" w:rsidRPr="00411D64" w:rsidRDefault="00411D64" w:rsidP="00411D64">
            <w:pPr>
              <w:spacing w:after="200"/>
              <w:rPr>
                <w:lang w:val="en-ZA"/>
              </w:rPr>
            </w:pPr>
            <w:r w:rsidRPr="00411D64">
              <w:rPr>
                <w:b/>
                <w:bCs/>
                <w:lang w:val="en-ZA"/>
              </w:rPr>
              <w:t>TABLE OF CONTENTS</w:t>
            </w:r>
          </w:p>
        </w:tc>
        <w:tc>
          <w:tcPr>
            <w:tcW w:w="3130" w:type="pct"/>
            <w:hideMark/>
          </w:tcPr>
          <w:p w:rsidR="00411D64" w:rsidRPr="00411D64" w:rsidRDefault="00411D64" w:rsidP="00411D64">
            <w:pPr>
              <w:spacing w:after="200"/>
              <w:rPr>
                <w:lang w:val="en-ZA"/>
              </w:rPr>
            </w:pPr>
            <w:r w:rsidRPr="00411D64">
              <w:rPr>
                <w:lang w:val="en-ZA"/>
              </w:rPr>
              <w:t>list of numbered sections in report and their page numbers</w:t>
            </w:r>
          </w:p>
        </w:tc>
      </w:tr>
      <w:tr w:rsidR="00411D64" w:rsidRPr="00411D64" w:rsidTr="00411D64">
        <w:tc>
          <w:tcPr>
            <w:tcW w:w="1870" w:type="pct"/>
            <w:noWrap/>
            <w:hideMark/>
          </w:tcPr>
          <w:p w:rsidR="00411D64" w:rsidRPr="00411D64" w:rsidRDefault="00411D64" w:rsidP="00411D64">
            <w:pPr>
              <w:spacing w:after="200"/>
              <w:rPr>
                <w:lang w:val="en-ZA"/>
              </w:rPr>
            </w:pPr>
            <w:r w:rsidRPr="00411D64">
              <w:rPr>
                <w:b/>
                <w:bCs/>
                <w:lang w:val="en-ZA"/>
              </w:rPr>
              <w:t>INTRODUCTION</w:t>
            </w:r>
          </w:p>
        </w:tc>
        <w:tc>
          <w:tcPr>
            <w:tcW w:w="3130" w:type="pct"/>
            <w:hideMark/>
          </w:tcPr>
          <w:p w:rsidR="00411D64" w:rsidRPr="00411D64" w:rsidRDefault="00411D64" w:rsidP="00411D64">
            <w:pPr>
              <w:spacing w:after="200"/>
              <w:rPr>
                <w:lang w:val="en-ZA"/>
              </w:rPr>
            </w:pPr>
            <w:r w:rsidRPr="00411D64">
              <w:rPr>
                <w:lang w:val="en-ZA"/>
              </w:rPr>
              <w:t>terms of reference</w:t>
            </w:r>
            <w:r w:rsidRPr="00411D64">
              <w:rPr>
                <w:lang w:val="en-ZA"/>
              </w:rPr>
              <w:br/>
              <w:t>outline of report’s structure</w:t>
            </w:r>
          </w:p>
        </w:tc>
      </w:tr>
      <w:tr w:rsidR="00411D64" w:rsidRPr="00411D64" w:rsidTr="00411D64">
        <w:tc>
          <w:tcPr>
            <w:tcW w:w="1870" w:type="pct"/>
            <w:noWrap/>
            <w:hideMark/>
          </w:tcPr>
          <w:p w:rsidR="00411D64" w:rsidRPr="00411D64" w:rsidRDefault="00411D64" w:rsidP="00411D64">
            <w:pPr>
              <w:spacing w:after="200"/>
              <w:rPr>
                <w:lang w:val="en-ZA"/>
              </w:rPr>
            </w:pPr>
            <w:r w:rsidRPr="00411D64">
              <w:rPr>
                <w:b/>
                <w:bCs/>
                <w:lang w:val="en-ZA"/>
              </w:rPr>
              <w:t>BODY</w:t>
            </w:r>
          </w:p>
        </w:tc>
        <w:tc>
          <w:tcPr>
            <w:tcW w:w="3130" w:type="pct"/>
            <w:hideMark/>
          </w:tcPr>
          <w:p w:rsidR="00411D64" w:rsidRPr="00411D64" w:rsidRDefault="00411D64" w:rsidP="00411D64">
            <w:pPr>
              <w:spacing w:after="200"/>
              <w:rPr>
                <w:lang w:val="en-ZA"/>
              </w:rPr>
            </w:pPr>
            <w:r w:rsidRPr="00411D64">
              <w:rPr>
                <w:lang w:val="en-ZA"/>
              </w:rPr>
              <w:t xml:space="preserve">Headings and sub-headings which reflect the contents of each section. Includes information on method of data collection (if applicable), the findings of the report and discussion of findings in light of </w:t>
            </w:r>
            <w:r w:rsidRPr="00411D64">
              <w:rPr>
                <w:lang w:val="en-ZA"/>
              </w:rPr>
              <w:lastRenderedPageBreak/>
              <w:t>theory</w:t>
            </w:r>
          </w:p>
        </w:tc>
      </w:tr>
      <w:tr w:rsidR="00411D64" w:rsidRPr="00411D64" w:rsidTr="00411D64">
        <w:tc>
          <w:tcPr>
            <w:tcW w:w="1870" w:type="pct"/>
            <w:noWrap/>
            <w:hideMark/>
          </w:tcPr>
          <w:p w:rsidR="00411D64" w:rsidRPr="00411D64" w:rsidRDefault="00411D64" w:rsidP="00411D64">
            <w:pPr>
              <w:spacing w:after="200"/>
              <w:rPr>
                <w:lang w:val="en-ZA"/>
              </w:rPr>
            </w:pPr>
            <w:r w:rsidRPr="00411D64">
              <w:rPr>
                <w:b/>
                <w:bCs/>
                <w:lang w:val="en-ZA"/>
              </w:rPr>
              <w:lastRenderedPageBreak/>
              <w:t>CONCLUSION</w:t>
            </w:r>
          </w:p>
        </w:tc>
        <w:tc>
          <w:tcPr>
            <w:tcW w:w="3130" w:type="pct"/>
            <w:hideMark/>
          </w:tcPr>
          <w:p w:rsidR="00411D64" w:rsidRPr="00411D64" w:rsidRDefault="00411D64" w:rsidP="00411D64">
            <w:pPr>
              <w:spacing w:after="200"/>
              <w:rPr>
                <w:lang w:val="en-ZA"/>
              </w:rPr>
            </w:pPr>
            <w:r w:rsidRPr="00411D64">
              <w:rPr>
                <w:lang w:val="en-ZA"/>
              </w:rPr>
              <w:t>states the major inferences that can be drawn from the discussion</w:t>
            </w:r>
            <w:r w:rsidRPr="00411D64">
              <w:rPr>
                <w:lang w:val="en-ZA"/>
              </w:rPr>
              <w:br/>
              <w:t>makes recommendations</w:t>
            </w:r>
          </w:p>
        </w:tc>
      </w:tr>
      <w:tr w:rsidR="00411D64" w:rsidRPr="00411D64" w:rsidTr="00411D64">
        <w:tc>
          <w:tcPr>
            <w:tcW w:w="1870" w:type="pct"/>
            <w:noWrap/>
            <w:hideMark/>
          </w:tcPr>
          <w:p w:rsidR="00411D64" w:rsidRPr="00411D64" w:rsidRDefault="00411D64" w:rsidP="00411D64">
            <w:pPr>
              <w:spacing w:after="200"/>
              <w:rPr>
                <w:lang w:val="en-ZA"/>
              </w:rPr>
            </w:pPr>
            <w:r w:rsidRPr="00411D64">
              <w:rPr>
                <w:b/>
                <w:bCs/>
                <w:lang w:val="en-ZA"/>
              </w:rPr>
              <w:t>REFERENCE LIST</w:t>
            </w:r>
          </w:p>
        </w:tc>
        <w:tc>
          <w:tcPr>
            <w:tcW w:w="3130" w:type="pct"/>
            <w:hideMark/>
          </w:tcPr>
          <w:p w:rsidR="00411D64" w:rsidRPr="00411D64" w:rsidRDefault="00411D64" w:rsidP="00411D64">
            <w:pPr>
              <w:spacing w:after="200"/>
              <w:rPr>
                <w:lang w:val="en-ZA"/>
              </w:rPr>
            </w:pPr>
            <w:r w:rsidRPr="00411D64">
              <w:rPr>
                <w:lang w:val="en-ZA"/>
              </w:rPr>
              <w:t>list of reference material consulted during research for report</w:t>
            </w:r>
          </w:p>
        </w:tc>
      </w:tr>
      <w:tr w:rsidR="00411D64" w:rsidRPr="00411D64" w:rsidTr="00411D64">
        <w:tc>
          <w:tcPr>
            <w:tcW w:w="1870" w:type="pct"/>
            <w:noWrap/>
            <w:hideMark/>
          </w:tcPr>
          <w:p w:rsidR="00411D64" w:rsidRPr="00411D64" w:rsidRDefault="00411D64" w:rsidP="00411D64">
            <w:pPr>
              <w:spacing w:after="200"/>
              <w:rPr>
                <w:lang w:val="en-ZA"/>
              </w:rPr>
            </w:pPr>
            <w:r w:rsidRPr="00411D64">
              <w:rPr>
                <w:b/>
                <w:bCs/>
                <w:lang w:val="en-ZA"/>
              </w:rPr>
              <w:t>APPENDIX</w:t>
            </w:r>
          </w:p>
        </w:tc>
        <w:tc>
          <w:tcPr>
            <w:tcW w:w="3130" w:type="pct"/>
            <w:hideMark/>
          </w:tcPr>
          <w:p w:rsidR="00411D64" w:rsidRPr="00411D64" w:rsidRDefault="00411D64" w:rsidP="00411D64">
            <w:pPr>
              <w:spacing w:after="200"/>
              <w:rPr>
                <w:lang w:val="en-ZA"/>
              </w:rPr>
            </w:pPr>
            <w:r w:rsidRPr="00411D64">
              <w:rPr>
                <w:lang w:val="en-ZA"/>
              </w:rPr>
              <w:t>information that supports your analysis but is not essential to its explanation</w:t>
            </w:r>
          </w:p>
        </w:tc>
      </w:tr>
    </w:tbl>
    <w:p w:rsidR="006D659E" w:rsidRDefault="006D659E" w:rsidP="00917C0B"/>
    <w:p w:rsidR="009731D4" w:rsidRPr="009731D4" w:rsidRDefault="00FE0168" w:rsidP="009731D4">
      <w:pPr>
        <w:rPr>
          <w:lang w:val="en-ZA"/>
        </w:rPr>
      </w:pPr>
      <w:r>
        <w:rPr>
          <w:b/>
          <w:bCs/>
          <w:lang w:val="en-ZA"/>
        </w:rPr>
        <w:t xml:space="preserve">1.2 </w:t>
      </w:r>
      <w:r w:rsidR="009731D4" w:rsidRPr="009731D4">
        <w:rPr>
          <w:b/>
          <w:bCs/>
          <w:lang w:val="en-ZA"/>
        </w:rPr>
        <w:t>Report writing strategies that you can use</w:t>
      </w:r>
    </w:p>
    <w:p w:rsidR="009731D4" w:rsidRPr="009731D4" w:rsidRDefault="009731D4" w:rsidP="009731D4">
      <w:pPr>
        <w:rPr>
          <w:lang w:val="en-ZA"/>
        </w:rPr>
      </w:pPr>
      <w:r w:rsidRPr="009731D4">
        <w:rPr>
          <w:lang w:val="en-ZA"/>
        </w:rPr>
        <w:t>When you are writing a good report style response you will find that you are placing less emphasis on traditional formal essay techniques. Reports, in contrast, feature carefully constructed introductions, detailed bodies and logical conclusions.</w:t>
      </w:r>
    </w:p>
    <w:p w:rsidR="009731D4" w:rsidRPr="009731D4" w:rsidRDefault="009731D4" w:rsidP="009731D4">
      <w:pPr>
        <w:rPr>
          <w:lang w:val="en-ZA"/>
        </w:rPr>
      </w:pPr>
      <w:r w:rsidRPr="009731D4">
        <w:rPr>
          <w:b/>
          <w:bCs/>
          <w:lang w:val="en-ZA"/>
        </w:rPr>
        <w:t>Components of business reports</w:t>
      </w:r>
    </w:p>
    <w:p w:rsidR="009731D4" w:rsidRPr="009731D4" w:rsidRDefault="009731D4" w:rsidP="009731D4">
      <w:pPr>
        <w:numPr>
          <w:ilvl w:val="0"/>
          <w:numId w:val="10"/>
        </w:numPr>
        <w:tabs>
          <w:tab w:val="num" w:pos="720"/>
        </w:tabs>
        <w:rPr>
          <w:lang w:val="en-ZA"/>
        </w:rPr>
      </w:pPr>
      <w:r w:rsidRPr="009731D4">
        <w:rPr>
          <w:lang w:val="en-ZA"/>
        </w:rPr>
        <w:t>short preview or overview statements</w:t>
      </w:r>
    </w:p>
    <w:p w:rsidR="009731D4" w:rsidRPr="009731D4" w:rsidRDefault="009731D4" w:rsidP="009731D4">
      <w:pPr>
        <w:numPr>
          <w:ilvl w:val="0"/>
          <w:numId w:val="10"/>
        </w:numPr>
        <w:tabs>
          <w:tab w:val="num" w:pos="720"/>
        </w:tabs>
        <w:rPr>
          <w:lang w:val="en-ZA"/>
        </w:rPr>
      </w:pPr>
      <w:r w:rsidRPr="009731D4">
        <w:rPr>
          <w:lang w:val="en-ZA"/>
        </w:rPr>
        <w:t>shorter than "traditional essay paragraphs" that "get right to the point"</w:t>
      </w:r>
    </w:p>
    <w:p w:rsidR="009731D4" w:rsidRPr="009731D4" w:rsidRDefault="009731D4" w:rsidP="009731D4">
      <w:pPr>
        <w:numPr>
          <w:ilvl w:val="0"/>
          <w:numId w:val="10"/>
        </w:numPr>
        <w:tabs>
          <w:tab w:val="num" w:pos="720"/>
        </w:tabs>
        <w:rPr>
          <w:lang w:val="en-ZA"/>
        </w:rPr>
      </w:pPr>
      <w:r w:rsidRPr="009731D4">
        <w:rPr>
          <w:lang w:val="en-ZA"/>
        </w:rPr>
        <w:t>lists of main points, as in the previous sample reports, followed by expanded descriptions where appropriate</w:t>
      </w:r>
    </w:p>
    <w:p w:rsidR="009731D4" w:rsidRPr="009731D4" w:rsidRDefault="009731D4" w:rsidP="009731D4">
      <w:pPr>
        <w:numPr>
          <w:ilvl w:val="0"/>
          <w:numId w:val="10"/>
        </w:numPr>
        <w:tabs>
          <w:tab w:val="num" w:pos="720"/>
        </w:tabs>
        <w:rPr>
          <w:lang w:val="en-ZA"/>
        </w:rPr>
      </w:pPr>
      <w:r w:rsidRPr="009731D4">
        <w:rPr>
          <w:lang w:val="en-ZA"/>
        </w:rPr>
        <w:t>headings to draw attention to major points or new sections</w:t>
      </w:r>
    </w:p>
    <w:p w:rsidR="009731D4" w:rsidRPr="009731D4" w:rsidRDefault="009731D4" w:rsidP="009731D4">
      <w:pPr>
        <w:numPr>
          <w:ilvl w:val="0"/>
          <w:numId w:val="10"/>
        </w:numPr>
        <w:tabs>
          <w:tab w:val="num" w:pos="720"/>
        </w:tabs>
        <w:rPr>
          <w:lang w:val="en-ZA"/>
        </w:rPr>
      </w:pPr>
      <w:r w:rsidRPr="009731D4">
        <w:rPr>
          <w:lang w:val="en-ZA"/>
        </w:rPr>
        <w:t>selective underlining or highlighting where emphasis is required</w:t>
      </w:r>
    </w:p>
    <w:p w:rsidR="009731D4" w:rsidRPr="009731D4" w:rsidRDefault="009731D4" w:rsidP="009731D4">
      <w:pPr>
        <w:numPr>
          <w:ilvl w:val="0"/>
          <w:numId w:val="10"/>
        </w:numPr>
        <w:tabs>
          <w:tab w:val="num" w:pos="720"/>
        </w:tabs>
        <w:rPr>
          <w:lang w:val="en-ZA"/>
        </w:rPr>
      </w:pPr>
      <w:r w:rsidRPr="009731D4">
        <w:rPr>
          <w:lang w:val="en-ZA"/>
        </w:rPr>
        <w:t>inclusions where possible of graphs, tables and diagrams</w:t>
      </w:r>
    </w:p>
    <w:p w:rsidR="009731D4" w:rsidRPr="009731D4" w:rsidRDefault="009731D4" w:rsidP="009731D4">
      <w:pPr>
        <w:numPr>
          <w:ilvl w:val="0"/>
          <w:numId w:val="10"/>
        </w:numPr>
        <w:tabs>
          <w:tab w:val="num" w:pos="720"/>
        </w:tabs>
        <w:rPr>
          <w:lang w:val="en-ZA"/>
        </w:rPr>
      </w:pPr>
      <w:r w:rsidRPr="009731D4">
        <w:rPr>
          <w:lang w:val="en-ZA"/>
        </w:rPr>
        <w:t>expression and justification of your own point of view and</w:t>
      </w:r>
    </w:p>
    <w:p w:rsidR="009731D4" w:rsidRPr="009731D4" w:rsidRDefault="004372F5" w:rsidP="009731D4">
      <w:pPr>
        <w:numPr>
          <w:ilvl w:val="0"/>
          <w:numId w:val="10"/>
        </w:numPr>
        <w:tabs>
          <w:tab w:val="num" w:pos="720"/>
        </w:tabs>
        <w:rPr>
          <w:lang w:val="en-ZA"/>
        </w:rPr>
      </w:pPr>
      <w:r w:rsidRPr="009731D4">
        <w:rPr>
          <w:lang w:val="en-ZA"/>
        </w:rPr>
        <w:lastRenderedPageBreak/>
        <w:t>Strong</w:t>
      </w:r>
      <w:r w:rsidR="009731D4" w:rsidRPr="009731D4">
        <w:rPr>
          <w:lang w:val="en-ZA"/>
        </w:rPr>
        <w:t xml:space="preserve"> but condensed conclusions with recommendations for action where called for.</w:t>
      </w:r>
    </w:p>
    <w:p w:rsidR="009731D4" w:rsidRPr="009731D4" w:rsidRDefault="009731D4" w:rsidP="009731D4">
      <w:pPr>
        <w:rPr>
          <w:lang w:val="en-ZA"/>
        </w:rPr>
      </w:pPr>
      <w:r w:rsidRPr="009731D4">
        <w:rPr>
          <w:lang w:val="en-ZA"/>
        </w:rPr>
        <w:t>One disadvantage of report style writing can be that some students tend to write only an outline. Avoid that trap. So, instead of being a concise "report", the presentation becomes nothing more than a series of short points lacking depth, explanation and substantial conclusions or recommendations for action.</w:t>
      </w:r>
    </w:p>
    <w:p w:rsidR="009731D4" w:rsidRDefault="009731D4" w:rsidP="00917C0B"/>
    <w:p w:rsidR="00411D64" w:rsidRPr="00411D64" w:rsidRDefault="00411D64" w:rsidP="00411D64">
      <w:pPr>
        <w:rPr>
          <w:b/>
          <w:bCs/>
          <w:lang w:val="en-ZA"/>
        </w:rPr>
      </w:pPr>
      <w:r w:rsidRPr="00411D64">
        <w:rPr>
          <w:b/>
          <w:bCs/>
          <w:lang w:val="en-ZA"/>
        </w:rPr>
        <w:t>Student exercises in report writing</w:t>
      </w:r>
    </w:p>
    <w:p w:rsidR="00411D64" w:rsidRPr="00411D64" w:rsidRDefault="00411D64" w:rsidP="00411D64">
      <w:pPr>
        <w:rPr>
          <w:b/>
          <w:lang w:val="en-ZA"/>
        </w:rPr>
      </w:pPr>
      <w:r w:rsidRPr="00411D64">
        <w:rPr>
          <w:lang w:val="en-ZA"/>
        </w:rPr>
        <w:t xml:space="preserve">Write about an A4 page (around 250 words) on either or both of the following. Incorporate a few report format techniques, </w:t>
      </w:r>
      <w:r w:rsidR="007D0BA3" w:rsidRPr="00411D64">
        <w:rPr>
          <w:lang w:val="en-ZA"/>
        </w:rPr>
        <w:t>and then</w:t>
      </w:r>
      <w:r>
        <w:rPr>
          <w:lang w:val="en-ZA"/>
        </w:rPr>
        <w:t xml:space="preserve"> seek an opinion from your </w:t>
      </w:r>
      <w:r w:rsidRPr="00411D64">
        <w:rPr>
          <w:b/>
          <w:lang w:val="en-ZA"/>
        </w:rPr>
        <w:t>FACILITATOR</w:t>
      </w:r>
    </w:p>
    <w:p w:rsidR="00411D64" w:rsidRPr="00411D64" w:rsidRDefault="00411D64" w:rsidP="00411D64">
      <w:pPr>
        <w:numPr>
          <w:ilvl w:val="0"/>
          <w:numId w:val="8"/>
        </w:numPr>
        <w:tabs>
          <w:tab w:val="num" w:pos="720"/>
        </w:tabs>
        <w:rPr>
          <w:lang w:val="en-ZA"/>
        </w:rPr>
      </w:pPr>
      <w:r w:rsidRPr="00411D64">
        <w:rPr>
          <w:lang w:val="en-ZA"/>
        </w:rPr>
        <w:t>Report on a successful business you have dealt with in your community. From what you know about the business, discuss what factors you think may have contributed to the success of the business over the years.</w:t>
      </w:r>
    </w:p>
    <w:p w:rsidR="00411D64" w:rsidRDefault="00411D64" w:rsidP="00411D64">
      <w:pPr>
        <w:numPr>
          <w:ilvl w:val="0"/>
          <w:numId w:val="8"/>
        </w:numPr>
        <w:tabs>
          <w:tab w:val="num" w:pos="720"/>
        </w:tabs>
        <w:rPr>
          <w:lang w:val="en-ZA"/>
        </w:rPr>
      </w:pPr>
      <w:r w:rsidRPr="00411D64">
        <w:rPr>
          <w:lang w:val="en-ZA"/>
        </w:rPr>
        <w:t>Describe how you would explain the term "business" to another senior non Business Studies student who has asked you "What is business?"</w:t>
      </w:r>
    </w:p>
    <w:p w:rsidR="001F251D" w:rsidRDefault="001F251D" w:rsidP="001F251D">
      <w:pPr>
        <w:tabs>
          <w:tab w:val="num" w:pos="720"/>
        </w:tabs>
        <w:rPr>
          <w:lang w:val="en-ZA"/>
        </w:rPr>
      </w:pPr>
    </w:p>
    <w:p w:rsidR="001F251D" w:rsidRPr="00411D64" w:rsidRDefault="00FE0168" w:rsidP="001F251D">
      <w:pPr>
        <w:tabs>
          <w:tab w:val="num" w:pos="720"/>
        </w:tabs>
        <w:rPr>
          <w:lang w:val="en-ZA"/>
        </w:rPr>
      </w:pPr>
      <w:r>
        <w:rPr>
          <w:b/>
          <w:bCs/>
        </w:rPr>
        <w:t xml:space="preserve">1.3 </w:t>
      </w:r>
      <w:r w:rsidR="001F251D" w:rsidRPr="001F251D">
        <w:rPr>
          <w:b/>
          <w:bCs/>
        </w:rPr>
        <w:t>Investigative reporting, writing techniques</w:t>
      </w:r>
    </w:p>
    <w:tbl>
      <w:tblPr>
        <w:tblStyle w:val="TableGrid"/>
        <w:tblW w:w="5000" w:type="pct"/>
        <w:tblLook w:val="04A0" w:firstRow="1" w:lastRow="0" w:firstColumn="1" w:lastColumn="0" w:noHBand="0" w:noVBand="1"/>
      </w:tblPr>
      <w:tblGrid>
        <w:gridCol w:w="9576"/>
      </w:tblGrid>
      <w:tr w:rsidR="00811565" w:rsidRPr="00811565" w:rsidTr="001F251D">
        <w:tc>
          <w:tcPr>
            <w:tcW w:w="0" w:type="auto"/>
            <w:hideMark/>
          </w:tcPr>
          <w:p w:rsidR="00F11B62" w:rsidRPr="00811565" w:rsidRDefault="00F11B62" w:rsidP="00811565">
            <w:pPr>
              <w:rPr>
                <w:b/>
                <w:bCs/>
              </w:rPr>
            </w:pPr>
          </w:p>
        </w:tc>
      </w:tr>
      <w:tr w:rsidR="00811565" w:rsidRPr="00811565" w:rsidTr="001F251D">
        <w:tc>
          <w:tcPr>
            <w:tcW w:w="0" w:type="auto"/>
            <w:hideMark/>
          </w:tcPr>
          <w:p w:rsidR="00811565" w:rsidRPr="00811565" w:rsidRDefault="00811565" w:rsidP="00811565">
            <w:r w:rsidRPr="00811565">
              <w:t>________________________________________________________</w:t>
            </w:r>
          </w:p>
          <w:p w:rsidR="00811565" w:rsidRPr="00811565" w:rsidRDefault="00811565" w:rsidP="00811565">
            <w:r w:rsidRPr="00811565">
              <w:t xml:space="preserve">Investigative reporters must take special care when writing a story. This is because investigative stories usually make someone appear either bad or stupid, accusations which can lead to legal action against you for defamation. You will probably be safe if your story is true and in the public interest. But it can lose the protection of the law if there are serious errors. Someone - probably the people your story exposes as corrupt, dishonest or simply incompetent - will be looking closely for mistakes to attack you on. So you must take extra care. (For more on the risks of defamation, see </w:t>
            </w:r>
            <w:r w:rsidRPr="00811565">
              <w:rPr>
                <w:i/>
                <w:iCs/>
              </w:rPr>
              <w:t xml:space="preserve">Chapter 69: </w:t>
            </w:r>
            <w:r w:rsidRPr="00811565">
              <w:rPr>
                <w:i/>
                <w:iCs/>
              </w:rPr>
              <w:lastRenderedPageBreak/>
              <w:t>Defamation</w:t>
            </w:r>
            <w:r w:rsidRPr="00811565">
              <w:t>.)</w:t>
            </w:r>
          </w:p>
          <w:p w:rsidR="00811565" w:rsidRPr="00811565" w:rsidRDefault="00811565" w:rsidP="00811565">
            <w:pPr>
              <w:rPr>
                <w:b/>
                <w:bCs/>
              </w:rPr>
            </w:pPr>
            <w:r w:rsidRPr="00811565">
              <w:rPr>
                <w:b/>
                <w:bCs/>
              </w:rPr>
              <w:t>Writing</w:t>
            </w:r>
          </w:p>
          <w:p w:rsidR="00811565" w:rsidRPr="00811565" w:rsidRDefault="00811565" w:rsidP="00811565">
            <w:r w:rsidRPr="00811565">
              <w:t>Writing stories or scripts based on investigative journalism requires all the skills you need for general journalism. However, given the risks you will face in investigative journalism, a few of the core rules are worth stressing again here:</w:t>
            </w:r>
          </w:p>
          <w:p w:rsidR="00811565" w:rsidRPr="00811565" w:rsidRDefault="00811565" w:rsidP="00811565">
            <w:pPr>
              <w:rPr>
                <w:b/>
                <w:bCs/>
              </w:rPr>
            </w:pPr>
            <w:r w:rsidRPr="00811565">
              <w:rPr>
                <w:b/>
                <w:bCs/>
              </w:rPr>
              <w:t>Stick to facts</w:t>
            </w:r>
          </w:p>
          <w:p w:rsidR="00811565" w:rsidRPr="00811565" w:rsidRDefault="00811565" w:rsidP="00811565">
            <w:r w:rsidRPr="00811565">
              <w:t xml:space="preserve">You will be much safer if you stick to facts which you can prove are true. That is why you check your facts and get confirmation for each one. </w:t>
            </w:r>
          </w:p>
          <w:p w:rsidR="00811565" w:rsidRPr="00811565" w:rsidRDefault="00811565" w:rsidP="00811565">
            <w:r w:rsidRPr="00811565">
              <w:t>As you write, stop at each new important fact and say to yourself: "Is this true?" Then say: "Have I confirmed it with another source?"</w:t>
            </w:r>
          </w:p>
          <w:p w:rsidR="00811565" w:rsidRPr="00811565" w:rsidRDefault="00811565" w:rsidP="00811565">
            <w:r w:rsidRPr="00811565">
              <w:t>Do not speculate (i.e. write things which might be true, but which you cannot prove). If you do not have all the facts you would like, you may have to be satisfied with a lesser story, as long as it makes sense and contains no errors.</w:t>
            </w:r>
          </w:p>
          <w:p w:rsidR="00811565" w:rsidRPr="00811565" w:rsidRDefault="00811565" w:rsidP="00811565">
            <w:pPr>
              <w:rPr>
                <w:b/>
                <w:bCs/>
              </w:rPr>
            </w:pPr>
            <w:bookmarkStart w:id="3" w:name="comment"/>
            <w:bookmarkEnd w:id="3"/>
            <w:r w:rsidRPr="00811565">
              <w:rPr>
                <w:b/>
                <w:bCs/>
              </w:rPr>
              <w:t>Avoid personal comment</w:t>
            </w:r>
          </w:p>
          <w:p w:rsidR="00811565" w:rsidRPr="00811565" w:rsidRDefault="00811565" w:rsidP="00811565">
            <w:r w:rsidRPr="00811565">
              <w:t xml:space="preserve">Do not put in your personal opinions. You may be writing a story about someone who has cheated old people out of their life savings. You may hate this man, but you must not say it. You might believe he is evil, but you should not say that either. If you show in your story that you hate this man, that could be seen as malice, which will destroy your </w:t>
            </w:r>
            <w:proofErr w:type="spellStart"/>
            <w:r w:rsidRPr="00811565">
              <w:t>defence</w:t>
            </w:r>
            <w:proofErr w:type="spellEnd"/>
            <w:r w:rsidRPr="00811565">
              <w:t xml:space="preserve"> against defamation.</w:t>
            </w:r>
          </w:p>
          <w:p w:rsidR="00811565" w:rsidRPr="00811565" w:rsidRDefault="00811565" w:rsidP="00811565">
            <w:r w:rsidRPr="00811565">
              <w:t xml:space="preserve">Just show your readers and listeners the facts. If the man is bad, the facts will lead your audience to that conclusion without you telling them what to think. </w:t>
            </w:r>
          </w:p>
          <w:p w:rsidR="00811565" w:rsidRPr="00811565" w:rsidRDefault="00811565" w:rsidP="00811565">
            <w:pPr>
              <w:rPr>
                <w:b/>
                <w:bCs/>
              </w:rPr>
            </w:pPr>
            <w:bookmarkStart w:id="4" w:name="keep"/>
            <w:bookmarkEnd w:id="4"/>
            <w:r w:rsidRPr="00811565">
              <w:rPr>
                <w:b/>
                <w:bCs/>
              </w:rPr>
              <w:t>Keep your language simple</w:t>
            </w:r>
          </w:p>
          <w:p w:rsidR="00811565" w:rsidRPr="00811565" w:rsidRDefault="00811565" w:rsidP="00811565">
            <w:r w:rsidRPr="00811565">
              <w:t>Keep your sentences short and your language simple and concise. Some investigations will reveal some very complicated facts, perhaps because the person under suspicion has tried very cleverly to hide their wrongdoing. You must simplify this for your readers or listeners, so they get a clear picture of what has happened.</w:t>
            </w:r>
          </w:p>
          <w:p w:rsidR="00811565" w:rsidRPr="00811565" w:rsidRDefault="00811565" w:rsidP="00811565">
            <w:pPr>
              <w:rPr>
                <w:b/>
                <w:bCs/>
              </w:rPr>
            </w:pPr>
            <w:bookmarkStart w:id="5" w:name="avoid"/>
            <w:bookmarkEnd w:id="5"/>
            <w:r w:rsidRPr="00811565">
              <w:rPr>
                <w:b/>
                <w:bCs/>
              </w:rPr>
              <w:t>Avoid vague words</w:t>
            </w:r>
          </w:p>
          <w:p w:rsidR="00811565" w:rsidRPr="00811565" w:rsidRDefault="00811565" w:rsidP="00811565">
            <w:r w:rsidRPr="00811565">
              <w:t>Wherever possible, avoid using vague words, such as "a large amount" or "</w:t>
            </w:r>
            <w:proofErr w:type="spellStart"/>
            <w:r w:rsidRPr="00811565">
              <w:t>some time</w:t>
            </w:r>
            <w:proofErr w:type="spellEnd"/>
            <w:r w:rsidRPr="00811565">
              <w:t xml:space="preserve"> later". Words like this show that you do not have accurate details - otherwise you would use them. Sometimes this is unavoidable, but vague words will usually take the strength </w:t>
            </w:r>
            <w:r w:rsidRPr="00811565">
              <w:lastRenderedPageBreak/>
              <w:t>out of a story.</w:t>
            </w:r>
          </w:p>
          <w:p w:rsidR="00811565" w:rsidRPr="00811565" w:rsidRDefault="00811565" w:rsidP="00811565">
            <w:r w:rsidRPr="00811565">
              <w:t>If you know the man cheated the old people out of $110,854, write that figure somewhere in the story (but not, obviously, in the first few paragraphs, where you should say "more than $100,000").</w:t>
            </w:r>
          </w:p>
          <w:p w:rsidR="00811565" w:rsidRPr="00811565" w:rsidRDefault="00811565" w:rsidP="00811565">
            <w:pPr>
              <w:rPr>
                <w:b/>
                <w:bCs/>
              </w:rPr>
            </w:pPr>
            <w:bookmarkStart w:id="6" w:name="check"/>
            <w:bookmarkEnd w:id="6"/>
            <w:r w:rsidRPr="00811565">
              <w:rPr>
                <w:b/>
                <w:bCs/>
              </w:rPr>
              <w:t>Check your work</w:t>
            </w:r>
          </w:p>
          <w:p w:rsidR="00811565" w:rsidRPr="00811565" w:rsidRDefault="00811565" w:rsidP="00811565">
            <w:r w:rsidRPr="00811565">
              <w:t>You should check your work at each stage and when you have finished, double check everything again.</w:t>
            </w:r>
          </w:p>
          <w:p w:rsidR="00811565" w:rsidRPr="00811565" w:rsidRDefault="00811565" w:rsidP="00811565">
            <w:r w:rsidRPr="00811565">
              <w:t>Ask yourself again: "Are these facts correct and confirmed?" If you have enough time, put the story to one side for a few hours, then return to it with a fresh view, seeing it as a reader or listener might.</w:t>
            </w:r>
          </w:p>
          <w:p w:rsidR="00811565" w:rsidRPr="00811565" w:rsidRDefault="00811565" w:rsidP="00811565">
            <w:r w:rsidRPr="00811565">
              <w:t>Ask a colleague to read the story and try to find errors. Do not be upset if they expose errors or big gaps in information. It is better to be told now by a colleague than later in a defamation case.</w:t>
            </w:r>
          </w:p>
          <w:p w:rsidR="00811565" w:rsidRPr="00811565" w:rsidRDefault="00811565" w:rsidP="00811565">
            <w:r w:rsidRPr="00811565">
              <w:t xml:space="preserve">Wherever possible, show the story to your organisation's lawyer, who will bring a fresh mind to the story and spot any legal problems which might arise. </w:t>
            </w:r>
          </w:p>
          <w:p w:rsidR="00811565" w:rsidRPr="00811565" w:rsidRDefault="00811565" w:rsidP="00811565">
            <w:r w:rsidRPr="00811565">
              <w:t xml:space="preserve">If anyone recommends changes, do not let them write the changes themselves. They will not know the case as well as you do. Get them to explain what is wrong, rewrite that part </w:t>
            </w:r>
            <w:proofErr w:type="gramStart"/>
            <w:r w:rsidRPr="00811565">
              <w:t>yourself</w:t>
            </w:r>
            <w:proofErr w:type="gramEnd"/>
            <w:r w:rsidRPr="00811565">
              <w:t>, then ask if it is right. Never settle for anything you are not completely happy with.</w:t>
            </w:r>
          </w:p>
          <w:p w:rsidR="00811565" w:rsidRPr="00811565" w:rsidRDefault="00811565" w:rsidP="00811565">
            <w:r w:rsidRPr="00811565">
              <w:t xml:space="preserve">One final check worth making is to ask </w:t>
            </w:r>
            <w:proofErr w:type="gramStart"/>
            <w:r w:rsidRPr="00811565">
              <w:t>yourself</w:t>
            </w:r>
            <w:proofErr w:type="gramEnd"/>
            <w:r w:rsidRPr="00811565">
              <w:t xml:space="preserve">: "Is there any way I have identified my confidential sources, even though I promised to keep them secret?" Try to read the story as if you are one of the people who </w:t>
            </w:r>
            <w:proofErr w:type="gramStart"/>
            <w:r w:rsidRPr="00811565">
              <w:t>has</w:t>
            </w:r>
            <w:proofErr w:type="gramEnd"/>
            <w:r w:rsidRPr="00811565">
              <w:t xml:space="preserve"> been accused of incompetence or corruption. See if they would be able to identify any of your confidential sources from what you have written. If there is any risk at all, change the story to protect your sources.</w:t>
            </w:r>
          </w:p>
          <w:p w:rsidR="00811565" w:rsidRPr="00811565" w:rsidRDefault="00811565" w:rsidP="00811565">
            <w:pPr>
              <w:rPr>
                <w:b/>
                <w:bCs/>
              </w:rPr>
            </w:pPr>
            <w:bookmarkStart w:id="7" w:name="illustrations"/>
            <w:bookmarkEnd w:id="7"/>
            <w:r w:rsidRPr="00811565">
              <w:rPr>
                <w:b/>
                <w:bCs/>
              </w:rPr>
              <w:t>Illustrations</w:t>
            </w:r>
          </w:p>
          <w:p w:rsidR="00811565" w:rsidRPr="00811565" w:rsidRDefault="00811565" w:rsidP="00811565">
            <w:r w:rsidRPr="00811565">
              <w:t xml:space="preserve">Can you use any illustrations to make your story more interesting? Perhaps you can use pictures of the victims looking sad, or someone at the scene of an alleged crime. </w:t>
            </w:r>
          </w:p>
          <w:p w:rsidR="00811565" w:rsidRPr="00811565" w:rsidRDefault="00811565" w:rsidP="00811565">
            <w:r w:rsidRPr="00811565">
              <w:t xml:space="preserve">In complicated stories, a diagram might help to show how the pieces fit together. For example, in a story involving related companies, you should include a simple box </w:t>
            </w:r>
            <w:r w:rsidRPr="00811565">
              <w:lastRenderedPageBreak/>
              <w:t xml:space="preserve">diagram showing with lines and arrows how the companies are related. If your </w:t>
            </w:r>
            <w:proofErr w:type="spellStart"/>
            <w:r w:rsidRPr="00811565">
              <w:t>organisation</w:t>
            </w:r>
            <w:proofErr w:type="spellEnd"/>
            <w:r w:rsidRPr="00811565">
              <w:t xml:space="preserve"> has a graphic artist, ask them for help.</w:t>
            </w:r>
          </w:p>
          <w:p w:rsidR="00811565" w:rsidRPr="00811565" w:rsidRDefault="00811565" w:rsidP="00811565">
            <w:r w:rsidRPr="00811565">
              <w:t>In a story about how a government department has been wasting taxpayers' money, you might use a graph to show how the money has disappeared over the years.</w:t>
            </w:r>
          </w:p>
          <w:p w:rsidR="00811565" w:rsidRPr="00811565" w:rsidRDefault="00811565" w:rsidP="00811565">
            <w:r w:rsidRPr="00811565">
              <w:t>If you have a really important document to support your story, include the relevant sections of that document as an illustration. On television, you can type quotations from the document across the screen as the story is being read out.</w:t>
            </w:r>
          </w:p>
          <w:p w:rsidR="00811565" w:rsidRPr="00811565" w:rsidRDefault="00811565" w:rsidP="00811565">
            <w:r w:rsidRPr="00811565">
              <w:t>On radio and television, use the actual tapes of interviews if you have them. These will add variety and also act as confirmation.</w:t>
            </w:r>
          </w:p>
          <w:p w:rsidR="00811565" w:rsidRPr="00811565" w:rsidRDefault="00811565" w:rsidP="00811565">
            <w:r w:rsidRPr="00811565">
              <w:t>However, if your interviewee wants to remain anonymous, perhaps film them in silhouette or change the sound of their voice electronically.</w:t>
            </w:r>
          </w:p>
          <w:p w:rsidR="00811565" w:rsidRPr="00811565" w:rsidRDefault="00811565" w:rsidP="00811565">
            <w:pPr>
              <w:rPr>
                <w:b/>
                <w:bCs/>
              </w:rPr>
            </w:pPr>
            <w:bookmarkStart w:id="8" w:name="headlines"/>
            <w:bookmarkEnd w:id="8"/>
            <w:r w:rsidRPr="00811565">
              <w:rPr>
                <w:b/>
                <w:bCs/>
              </w:rPr>
              <w:t>Headlines</w:t>
            </w:r>
          </w:p>
          <w:p w:rsidR="00811565" w:rsidRPr="00811565" w:rsidRDefault="00811565" w:rsidP="00811565">
            <w:r w:rsidRPr="00811565">
              <w:t>However carefully you write your story to make it safe, a sub-editor may not understand exactly why you use certain words or describe something in a certain way. The sub-editor may write a headline which is wrong or possible defamatory.</w:t>
            </w:r>
          </w:p>
          <w:p w:rsidR="00811565" w:rsidRPr="00811565" w:rsidRDefault="00811565" w:rsidP="00811565">
            <w:r w:rsidRPr="00811565">
              <w:t>Having spent a lot of time working on the story, do not abandon it at this final stage. Discuss possible headlines with the sub-editor, until both of you are satisfied you have done the best job possible.</w:t>
            </w:r>
          </w:p>
          <w:p w:rsidR="00811565" w:rsidRPr="00811565" w:rsidRDefault="00811565" w:rsidP="00811565">
            <w:pPr>
              <w:rPr>
                <w:b/>
                <w:bCs/>
              </w:rPr>
            </w:pPr>
            <w:bookmarkStart w:id="9" w:name="some"/>
            <w:bookmarkEnd w:id="9"/>
            <w:r w:rsidRPr="00811565">
              <w:rPr>
                <w:b/>
                <w:bCs/>
              </w:rPr>
              <w:t>Some words of warning</w:t>
            </w:r>
          </w:p>
          <w:p w:rsidR="00811565" w:rsidRPr="00811565" w:rsidRDefault="00811565" w:rsidP="00811565">
            <w:r w:rsidRPr="00811565">
              <w:t>As we have said several times in these chapters, there are many dangers to investigative reporting. The greatest danger is that you will do or write something which will allow the person under suspicion to take you to court for defamation or on some other charge. So remember the following:</w:t>
            </w:r>
          </w:p>
          <w:p w:rsidR="00811565" w:rsidRPr="00811565" w:rsidRDefault="00811565" w:rsidP="00811565">
            <w:pPr>
              <w:rPr>
                <w:b/>
                <w:bCs/>
              </w:rPr>
            </w:pPr>
            <w:bookmarkStart w:id="10" w:name="subjudice"/>
            <w:bookmarkEnd w:id="10"/>
            <w:r w:rsidRPr="00811565">
              <w:rPr>
                <w:b/>
                <w:bCs/>
              </w:rPr>
              <w:t xml:space="preserve">Sub </w:t>
            </w:r>
            <w:proofErr w:type="spellStart"/>
            <w:r w:rsidRPr="00811565">
              <w:rPr>
                <w:b/>
                <w:bCs/>
              </w:rPr>
              <w:t>judice</w:t>
            </w:r>
            <w:proofErr w:type="spellEnd"/>
            <w:r w:rsidRPr="00811565">
              <w:rPr>
                <w:b/>
                <w:bCs/>
              </w:rPr>
              <w:t xml:space="preserve"> reporting</w:t>
            </w:r>
          </w:p>
          <w:p w:rsidR="00811565" w:rsidRPr="00811565" w:rsidRDefault="00811565" w:rsidP="00811565">
            <w:r w:rsidRPr="00811565">
              <w:t xml:space="preserve">It may happen that a story you are investigating is also being dealt with by a court. In most countries, a matter before a court is said to be sub </w:t>
            </w:r>
            <w:proofErr w:type="spellStart"/>
            <w:r w:rsidRPr="00811565">
              <w:t>judice</w:t>
            </w:r>
            <w:proofErr w:type="spellEnd"/>
            <w:r w:rsidRPr="00811565">
              <w:t xml:space="preserve"> and there are limits on what can be reported about it, beyond what is said in the court.</w:t>
            </w:r>
          </w:p>
          <w:p w:rsidR="00811565" w:rsidRPr="00811565" w:rsidRDefault="00811565" w:rsidP="00811565">
            <w:pPr>
              <w:rPr>
                <w:b/>
                <w:bCs/>
              </w:rPr>
            </w:pPr>
            <w:r w:rsidRPr="00811565">
              <w:t xml:space="preserve">Be very careful when covering any sub </w:t>
            </w:r>
            <w:proofErr w:type="spellStart"/>
            <w:r w:rsidRPr="00811565">
              <w:t>judice</w:t>
            </w:r>
            <w:proofErr w:type="spellEnd"/>
            <w:r w:rsidRPr="00811565">
              <w:t xml:space="preserve"> matters. Consult your editor or lawyer for advice. If you make the wrong decision, you could be charged with contempt of court. </w:t>
            </w:r>
            <w:r w:rsidRPr="00811565">
              <w:rPr>
                <w:b/>
                <w:bCs/>
              </w:rPr>
              <w:t>Mistakes</w:t>
            </w:r>
          </w:p>
          <w:p w:rsidR="00811565" w:rsidRPr="00811565" w:rsidRDefault="00811565" w:rsidP="00811565">
            <w:r w:rsidRPr="00811565">
              <w:lastRenderedPageBreak/>
              <w:t xml:space="preserve">If someone complains about a mistake after the story is published or broadcast, </w:t>
            </w:r>
            <w:r w:rsidRPr="00811565">
              <w:rPr>
                <w:i/>
                <w:iCs/>
              </w:rPr>
              <w:t>never</w:t>
            </w:r>
            <w:r w:rsidRPr="00811565">
              <w:t xml:space="preserve"> issue an immediate apology or correction without talking first to your editor and lawyer. They will decide what action to take.</w:t>
            </w:r>
          </w:p>
          <w:p w:rsidR="00811565" w:rsidRPr="00811565" w:rsidRDefault="00811565" w:rsidP="00811565">
            <w:pPr>
              <w:rPr>
                <w:b/>
                <w:bCs/>
              </w:rPr>
            </w:pPr>
            <w:r w:rsidRPr="00811565">
              <w:rPr>
                <w:b/>
                <w:bCs/>
              </w:rPr>
              <w:t>Payments for stories</w:t>
            </w:r>
          </w:p>
          <w:p w:rsidR="00811565" w:rsidRPr="00811565" w:rsidRDefault="00811565" w:rsidP="00811565">
            <w:r w:rsidRPr="00811565">
              <w:t>Sometimes people will ask to be paid for their information. Try to avoid this, but sometimes it is necessary, even if it is a few dollars for a tip-off.</w:t>
            </w:r>
          </w:p>
          <w:p w:rsidR="00811565" w:rsidRPr="00811565" w:rsidRDefault="00811565" w:rsidP="00811565">
            <w:r w:rsidRPr="00811565">
              <w:t>However, never pay for something which might have involved criminal activity. For example, if someone asks for $100 to provide a document, then they steal that document, you could be charged as an accomplice to theft. Any payment could be seen as encouraging a crime.</w:t>
            </w:r>
          </w:p>
          <w:p w:rsidR="00811565" w:rsidRPr="00811565" w:rsidRDefault="00811565" w:rsidP="00811565">
            <w:pPr>
              <w:rPr>
                <w:b/>
                <w:bCs/>
              </w:rPr>
            </w:pPr>
            <w:r w:rsidRPr="00811565">
              <w:rPr>
                <w:b/>
                <w:bCs/>
              </w:rPr>
              <w:t>Concealing crimes</w:t>
            </w:r>
          </w:p>
          <w:p w:rsidR="00811565" w:rsidRPr="00811565" w:rsidRDefault="00811565" w:rsidP="00811565">
            <w:r w:rsidRPr="00811565">
              <w:t>Your informant may tell you that they have committed a crime, perhaps that they broke into an office to steal a photograph as proof of corruption. You should never knowingly hide a criminal from the law. If you think that your informant is involved in criminal activities, tell them at the beginning that you do not wish to know anything about it. Talk only about the facts you need to know for your story.</w:t>
            </w:r>
          </w:p>
          <w:p w:rsidR="00811565" w:rsidRPr="00811565" w:rsidRDefault="00811565" w:rsidP="00811565">
            <w:pPr>
              <w:rPr>
                <w:b/>
                <w:bCs/>
              </w:rPr>
            </w:pPr>
            <w:bookmarkStart w:id="11" w:name="final"/>
            <w:bookmarkEnd w:id="11"/>
            <w:r w:rsidRPr="00811565">
              <w:rPr>
                <w:b/>
                <w:bCs/>
              </w:rPr>
              <w:t>A final warning</w:t>
            </w:r>
          </w:p>
          <w:p w:rsidR="00F11B62" w:rsidRPr="00811565" w:rsidRDefault="00811565" w:rsidP="00811565">
            <w:r w:rsidRPr="00811565">
              <w:t>You may live in a country where the media are controlled and the government will not allow any real investigative reporting. You and your editor must decide whether or not you should take the risk of carrying out investigative reporting which the government will not like, and may punish you for. But journalists throughout the world have often had to make such decisions. Some have paid the price with imprisonment or death. You must decide in each case whether the issue is worth the risk.</w:t>
            </w:r>
          </w:p>
        </w:tc>
      </w:tr>
    </w:tbl>
    <w:p w:rsidR="00411D64" w:rsidRDefault="00411D64" w:rsidP="00917C0B"/>
    <w:p w:rsidR="00B405FA" w:rsidRPr="00B405FA" w:rsidRDefault="00FE0168" w:rsidP="00B405FA">
      <w:pPr>
        <w:rPr>
          <w:b/>
          <w:bCs/>
        </w:rPr>
      </w:pPr>
      <w:r>
        <w:rPr>
          <w:b/>
          <w:bCs/>
        </w:rPr>
        <w:t xml:space="preserve">1.4 </w:t>
      </w:r>
      <w:r w:rsidR="00B405FA" w:rsidRPr="00B405FA">
        <w:rPr>
          <w:b/>
          <w:bCs/>
        </w:rPr>
        <w:t>Examples of Business Management Reports</w:t>
      </w:r>
    </w:p>
    <w:p w:rsidR="00B405FA" w:rsidRPr="00B405FA" w:rsidRDefault="00B405FA" w:rsidP="00B405FA">
      <w:r w:rsidRPr="00B405FA">
        <w:t xml:space="preserve">Small companies use many business management reports to monitor the success of their businesses and operations. These reports may include financial, labor and traffic reports, as well as detailed information about customers. Directors, managers and analysts of various departments are usually responsible for writing these reports. </w:t>
      </w:r>
      <w:r w:rsidRPr="00B405FA">
        <w:lastRenderedPageBreak/>
        <w:t>However, these business professionals typically share their reports with other managers and employees to keep them well-informed.</w:t>
      </w:r>
    </w:p>
    <w:p w:rsidR="00B405FA" w:rsidRPr="00B405FA" w:rsidRDefault="00B405FA" w:rsidP="00B405FA">
      <w:pPr>
        <w:rPr>
          <w:b/>
          <w:bCs/>
        </w:rPr>
      </w:pPr>
      <w:r w:rsidRPr="00B405FA">
        <w:rPr>
          <w:b/>
          <w:bCs/>
        </w:rPr>
        <w:t>Profit and Loss Reports</w:t>
      </w:r>
    </w:p>
    <w:p w:rsidR="00B405FA" w:rsidRPr="00B405FA" w:rsidRDefault="00B405FA" w:rsidP="00B405FA">
      <w:r w:rsidRPr="00B405FA">
        <w:t>Financial managers and accountants usually write and produce profit and loss reports. These reports are also called income statements. Financial professionals usually write these reports to outline the gross sales each month, quarter or year. Expenses such as product orders, promotions and employee wages are also included in these reports. Expenses are then deducted to calculate net profits. Profit and loss reports are used to study cyclical sales patterns, such as when sales peak each year. Managers also establish their advertising and inventory budgets with these reports.</w:t>
      </w:r>
    </w:p>
    <w:p w:rsidR="00B405FA" w:rsidRPr="00B405FA" w:rsidRDefault="00B405FA" w:rsidP="00B405FA">
      <w:pPr>
        <w:rPr>
          <w:b/>
          <w:bCs/>
        </w:rPr>
      </w:pPr>
      <w:r w:rsidRPr="00B405FA">
        <w:rPr>
          <w:b/>
          <w:bCs/>
        </w:rPr>
        <w:t>Labor Reports</w:t>
      </w:r>
    </w:p>
    <w:p w:rsidR="00B405FA" w:rsidRPr="00B405FA" w:rsidRDefault="00B405FA" w:rsidP="00B405FA">
      <w:r w:rsidRPr="00B405FA">
        <w:t xml:space="preserve">Labor reports are used to outline various labor expenses, including salary and health benefits. Some types of labor reports are highly detailed. For example, plant managers often study labor reports to determine if their wages are in line with industry averages. Similarly, restaurant managers may use labor reports to determine how many workers should run lunch and dinner shifts. Labor is usually the largest business expense, according to Bloomberg </w:t>
      </w:r>
      <w:r w:rsidR="001F251D" w:rsidRPr="00B405FA">
        <w:t>BusinessWeek</w:t>
      </w:r>
      <w:r w:rsidRPr="00B405FA">
        <w:t>. Hence, these reports are vital to all organizations.</w:t>
      </w:r>
    </w:p>
    <w:p w:rsidR="00B405FA" w:rsidRPr="00B405FA" w:rsidRDefault="00B405FA" w:rsidP="00B405FA">
      <w:pPr>
        <w:rPr>
          <w:b/>
          <w:bCs/>
        </w:rPr>
      </w:pPr>
      <w:r w:rsidRPr="00B405FA">
        <w:rPr>
          <w:b/>
          <w:bCs/>
        </w:rPr>
        <w:t>Web Traffic Reports</w:t>
      </w:r>
    </w:p>
    <w:p w:rsidR="00B405FA" w:rsidRPr="00B405FA" w:rsidRDefault="00B405FA" w:rsidP="00B405FA">
      <w:r w:rsidRPr="00B405FA">
        <w:t>Online businesses or companies with websites often use web traffic reports. Some important details garnered from these reports include page views, unique visitors and referrers. Website referrers are search engines from which web traffic is generated, according to "Entrepreneur" online. These search engines typically include Google, MSN, Yahoo, Lycos and other major search engines. Companies also use web traffic reports to determine how long visitors spend on various pages. Managers can also study what time of day most of their customer traffic is generated.</w:t>
      </w:r>
    </w:p>
    <w:p w:rsidR="00B405FA" w:rsidRPr="00B405FA" w:rsidRDefault="00B405FA" w:rsidP="00B405FA">
      <w:pPr>
        <w:rPr>
          <w:b/>
          <w:bCs/>
        </w:rPr>
      </w:pPr>
      <w:r w:rsidRPr="00B405FA">
        <w:rPr>
          <w:b/>
          <w:bCs/>
        </w:rPr>
        <w:t>Customer Survey Reports</w:t>
      </w:r>
    </w:p>
    <w:p w:rsidR="00B405FA" w:rsidRPr="00B405FA" w:rsidRDefault="00B405FA" w:rsidP="00B405FA">
      <w:r w:rsidRPr="00B405FA">
        <w:lastRenderedPageBreak/>
        <w:t>Marketing research professionals often conduct customer surveys by phone, mail and the Internet. These surveys are used to measure customers' satisfaction with a company's products and services. Small business owners may also use them to determine which product features are most important to customers. Marketing research managers then analyze the survey data and highlight key findings from the surveys in their reports. Top management may then use the customer survey report to develop various marketing strategies.</w:t>
      </w:r>
    </w:p>
    <w:p w:rsidR="00B405FA" w:rsidRDefault="00B405FA" w:rsidP="00917C0B"/>
    <w:p w:rsidR="00586697" w:rsidRPr="00586697" w:rsidRDefault="00FE0168" w:rsidP="00586697">
      <w:pPr>
        <w:rPr>
          <w:b/>
          <w:bCs/>
        </w:rPr>
      </w:pPr>
      <w:r>
        <w:rPr>
          <w:b/>
          <w:bCs/>
        </w:rPr>
        <w:t xml:space="preserve">1.5 </w:t>
      </w:r>
      <w:r w:rsidR="00586697" w:rsidRPr="00586697">
        <w:rPr>
          <w:b/>
          <w:bCs/>
        </w:rPr>
        <w:t>Examples of Business and Financial Reports</w:t>
      </w:r>
    </w:p>
    <w:p w:rsidR="00586697" w:rsidRPr="00586697" w:rsidRDefault="00586697" w:rsidP="00586697">
      <w:r w:rsidRPr="00586697">
        <w:t>A company's often-diverse business activities, combined with changing marketplace characteristics, frequently make it difficult to create an accurate picture of the business's financial and operational health. The business's managers may find it especially difficult to move beyond day-to-day operations to obtain a larger picture of the company's status. Structured reports help provide this information so the business can make decisions about financing, investment, market expansion and other business opportunities.</w:t>
      </w:r>
    </w:p>
    <w:p w:rsidR="00586697" w:rsidRPr="00586697" w:rsidRDefault="00586697" w:rsidP="00586697">
      <w:pPr>
        <w:rPr>
          <w:b/>
          <w:bCs/>
        </w:rPr>
      </w:pPr>
      <w:r w:rsidRPr="00586697">
        <w:rPr>
          <w:b/>
          <w:bCs/>
        </w:rPr>
        <w:t>Competitive Analysis</w:t>
      </w:r>
    </w:p>
    <w:p w:rsidR="00586697" w:rsidRPr="00586697" w:rsidRDefault="00586697" w:rsidP="00586697">
      <w:r w:rsidRPr="00586697">
        <w:t>A company's competitive analysis provides a snapshot of the business compared with its marketplace competitors. The table-format analysis targets identifiable factors such as products, sales strategies, credit practices and advertising. The competitive analysis also names conceptual variables, such as company reputation, reliability and appearance. Designate each factor as a strength or weakness for your business and evaluate the same factor for your competitors. Cumulatively, this data provides a multifaceted picture of your marketplace's players. The analysis enables you to identify your areas of excellence as well as functions that would benefit from improvement.</w:t>
      </w:r>
    </w:p>
    <w:p w:rsidR="00586697" w:rsidRPr="00586697" w:rsidRDefault="00586697" w:rsidP="00586697">
      <w:pPr>
        <w:rPr>
          <w:b/>
          <w:bCs/>
        </w:rPr>
      </w:pPr>
      <w:r w:rsidRPr="00586697">
        <w:rPr>
          <w:b/>
          <w:bCs/>
        </w:rPr>
        <w:t>Cash Flow Statements</w:t>
      </w:r>
    </w:p>
    <w:p w:rsidR="00586697" w:rsidRPr="00586697" w:rsidRDefault="00586697" w:rsidP="00586697">
      <w:r w:rsidRPr="00586697">
        <w:lastRenderedPageBreak/>
        <w:t>A business's cash flow represents its lifeblood, as the cash flow reflects the company's sources and uses of its funds over a specified time period. The cash flow statement shows net receipts from general business operations, such as cash sales to customers. Employee salaries and supplier payments also contribute to operational cash flow data. Net cash flow from external financing activities, such as common stock sales and loan term changes, represents another important component. Net cash flow from equipment acquisition or sale reflects a firm's optional investment activities. The firm compares the net change in marketable securities and cash, cumulatively caused by variance in other statement components over a certain time period, to verify that the figures match the cash change figures on the balance sheet for the same period.</w:t>
      </w:r>
    </w:p>
    <w:p w:rsidR="00586697" w:rsidRPr="00586697" w:rsidRDefault="00586697" w:rsidP="00586697">
      <w:pPr>
        <w:rPr>
          <w:b/>
          <w:bCs/>
        </w:rPr>
      </w:pPr>
      <w:r w:rsidRPr="00586697">
        <w:rPr>
          <w:b/>
          <w:bCs/>
        </w:rPr>
        <w:t>Balance Sheets</w:t>
      </w:r>
    </w:p>
    <w:p w:rsidR="00586697" w:rsidRPr="00586697" w:rsidRDefault="00586697" w:rsidP="00586697">
      <w:r w:rsidRPr="00586697">
        <w:t>A company's balance sheet lists the business's aggregate asset dollars. Common assets include company-owned equipment, inventory, vehicles and cash on hand. Assets also include intangible components, such as product trademarks and registered patents. In contrast, liabilities show a company's cumulative indebtedness to other entities. Examples include bank loans, building rent and tax expenses. Shareholders' equity, also called owners' equity, represents the dollar value that would remain after the business sold its assets to retire its liabilities. In general accounting terms, total assets' value must equal the sum total of the liabilities and shareholders' equity.</w:t>
      </w:r>
    </w:p>
    <w:p w:rsidR="00586697" w:rsidRPr="00586697" w:rsidRDefault="00586697" w:rsidP="00586697">
      <w:pPr>
        <w:rPr>
          <w:b/>
          <w:bCs/>
        </w:rPr>
      </w:pPr>
      <w:r w:rsidRPr="00586697">
        <w:rPr>
          <w:b/>
          <w:bCs/>
        </w:rPr>
        <w:t>Annual Reports</w:t>
      </w:r>
    </w:p>
    <w:p w:rsidR="00586697" w:rsidRDefault="00586697" w:rsidP="00586697">
      <w:r w:rsidRPr="00586697">
        <w:t>Companies publish and distribute annual reports that summarize the prior year's business climate, company operational results and projections for the following year. Annual reports typically include industry descriptions and discussion of the company's operations segments. Independently audited financial statements, along with management's statement analysis and posting of the previous two years' statement results, help to round out the annual report. Since 1934, the United States Securities and Exchange Commission has required publicly owned companies to file annual reports. For-profit and nonprofit firms file these reports regularly.</w:t>
      </w:r>
    </w:p>
    <w:p w:rsidR="001F251D" w:rsidRPr="001F251D" w:rsidRDefault="00FE0168" w:rsidP="007627FD">
      <w:pPr>
        <w:rPr>
          <w:b/>
        </w:rPr>
      </w:pPr>
      <w:r>
        <w:rPr>
          <w:b/>
        </w:rPr>
        <w:lastRenderedPageBreak/>
        <w:t xml:space="preserve">1.6 </w:t>
      </w:r>
      <w:r w:rsidR="001F251D" w:rsidRPr="001F251D">
        <w:rPr>
          <w:b/>
        </w:rPr>
        <w:t>Business Report Example</w:t>
      </w:r>
    </w:p>
    <w:p w:rsidR="001F251D" w:rsidRDefault="007627FD" w:rsidP="007627FD">
      <w:r w:rsidRPr="007627FD">
        <w:t>A business report, which is also known as a formal report, is a data compilation, a short account, or a plan, or even summarized minutes of a certain meeting. Such a business report is basically a way communicating logically summarized and formatted information to associates, superiors, or subo</w:t>
      </w:r>
      <w:r w:rsidR="001F251D">
        <w:t>rdinates.</w:t>
      </w:r>
    </w:p>
    <w:p w:rsidR="001F251D" w:rsidRDefault="007627FD" w:rsidP="007627FD">
      <w:r w:rsidRPr="001F251D">
        <w:rPr>
          <w:b/>
        </w:rPr>
        <w:t>Advertisement</w:t>
      </w:r>
      <w:r w:rsidRPr="001F251D">
        <w:rPr>
          <w:b/>
        </w:rPr>
        <w:br/>
      </w:r>
      <w:r w:rsidRPr="007627FD">
        <w:t>The term business report is very broad, and its scope extends up to almost all reports that are formally written to fulfill some or the other business motive or objective. Technically, you can write a business report even on a small discussion you</w:t>
      </w:r>
      <w:r w:rsidR="001F251D">
        <w:t xml:space="preserve"> had with your boss.</w:t>
      </w:r>
    </w:p>
    <w:p w:rsidR="001F251D" w:rsidRPr="001F251D" w:rsidRDefault="001F251D" w:rsidP="007627FD">
      <w:pPr>
        <w:rPr>
          <w:b/>
        </w:rPr>
      </w:pPr>
      <w:r>
        <w:br/>
      </w:r>
      <w:r w:rsidRPr="001F251D">
        <w:rPr>
          <w:b/>
        </w:rPr>
        <w:t>Features</w:t>
      </w:r>
    </w:p>
    <w:p w:rsidR="001F251D" w:rsidRDefault="007627FD" w:rsidP="001F251D">
      <w:r w:rsidRPr="007627FD">
        <w:t>The report has a specified objective, motive, or aim, such as a proposition, propos</w:t>
      </w:r>
      <w:r w:rsidR="001F251D">
        <w:t xml:space="preserve">al, or simply a general report. </w:t>
      </w:r>
      <w:r w:rsidRPr="007627FD">
        <w:t>Rationality is the second most important feature of a business report. The facts that have been included in the report need to be backed by a rational figure or logical tho</w:t>
      </w:r>
      <w:r w:rsidR="00515F82">
        <w:t xml:space="preserve">ught. It can never be abstract. </w:t>
      </w:r>
      <w:r w:rsidRPr="007627FD">
        <w:t>Thirdly, time frame is a crucial feature, as the time frame of execution of tasks need</w:t>
      </w:r>
      <w:r w:rsidR="001F251D">
        <w:t xml:space="preserve">s to be included in the report. </w:t>
      </w:r>
      <w:r w:rsidRPr="007627FD">
        <w:t xml:space="preserve">Lastly, a backup plan is also needed to restore the original targets, as there is always a high probability that the original plan </w:t>
      </w:r>
      <w:r w:rsidR="001F251D">
        <w:t xml:space="preserve">may not be completely executed. </w:t>
      </w:r>
      <w:r w:rsidRPr="007627FD">
        <w:t>Lastly, you can also include a protocol for the same, which can include definitions, internal norms, and rules, in relation to the report.</w:t>
      </w:r>
      <w:r w:rsidRPr="007627FD">
        <w:br/>
      </w:r>
      <w:r w:rsidRPr="007627FD">
        <w:br/>
        <w:t>Thus, to sum up, a business report should be an A.R.T.B.P (aim, rationality, time-frame, backup plan and protocol), so that it becomes a success.</w:t>
      </w:r>
      <w:r w:rsidRPr="007627FD">
        <w:br/>
      </w:r>
      <w:r w:rsidRPr="007627FD">
        <w:br/>
      </w:r>
      <w:r w:rsidRPr="001F251D">
        <w:rPr>
          <w:b/>
        </w:rPr>
        <w:t>Features</w:t>
      </w:r>
      <w:r w:rsidRPr="001F251D">
        <w:rPr>
          <w:b/>
        </w:rPr>
        <w:br/>
      </w:r>
      <w:r w:rsidRPr="007627FD">
        <w:br/>
        <w:t xml:space="preserve">There are approximately 10 elements of a business report. These segments are basically set in such a manner that they fulfill the aforementioned features of the report. It is a </w:t>
      </w:r>
      <w:r w:rsidRPr="007627FD">
        <w:lastRenderedPageBreak/>
        <w:t>convention that usually one element is included on one page or a couple of pages, depending upon the size of the report.</w:t>
      </w:r>
      <w:r w:rsidRPr="007627FD">
        <w:br/>
      </w:r>
    </w:p>
    <w:p w:rsidR="001F251D" w:rsidRDefault="001F251D" w:rsidP="001F251D">
      <w:r>
        <w:t>Title of the Report</w:t>
      </w:r>
    </w:p>
    <w:p w:rsidR="001F251D" w:rsidRDefault="001F251D" w:rsidP="001F251D">
      <w:r>
        <w:t>Letter of Transmittal</w:t>
      </w:r>
    </w:p>
    <w:p w:rsidR="001F251D" w:rsidRDefault="001F251D" w:rsidP="001F251D">
      <w:r>
        <w:t>Table of Contents</w:t>
      </w:r>
    </w:p>
    <w:p w:rsidR="001F251D" w:rsidRDefault="001F251D" w:rsidP="001F251D">
      <w:r>
        <w:t>Summary/Synopsis</w:t>
      </w:r>
    </w:p>
    <w:p w:rsidR="001F251D" w:rsidRDefault="001F251D" w:rsidP="001F251D">
      <w:r>
        <w:t>Introduction: Main content</w:t>
      </w:r>
    </w:p>
    <w:p w:rsidR="001F251D" w:rsidRDefault="001F251D" w:rsidP="001F251D">
      <w:r>
        <w:t>Discussion of the main content</w:t>
      </w:r>
    </w:p>
    <w:p w:rsidR="001F251D" w:rsidRDefault="001F251D" w:rsidP="001F251D">
      <w:r>
        <w:t>Conclusions drawn</w:t>
      </w:r>
    </w:p>
    <w:p w:rsidR="001F251D" w:rsidRDefault="001F251D" w:rsidP="001F251D">
      <w:r>
        <w:t>Recommendations</w:t>
      </w:r>
    </w:p>
    <w:p w:rsidR="001F251D" w:rsidRDefault="001F251D" w:rsidP="001F251D">
      <w:r>
        <w:t>Bibliography/Source</w:t>
      </w:r>
    </w:p>
    <w:p w:rsidR="00515F82" w:rsidRDefault="001F251D" w:rsidP="001F251D">
      <w:r>
        <w:t>Appendices</w:t>
      </w:r>
      <w:r w:rsidR="007627FD" w:rsidRPr="007627FD">
        <w:br/>
      </w:r>
      <w:r w:rsidR="007627FD" w:rsidRPr="007627FD">
        <w:br/>
      </w:r>
      <w:r w:rsidR="007627FD" w:rsidRPr="007627FD">
        <w:br/>
      </w:r>
      <w:proofErr w:type="gramStart"/>
      <w:r w:rsidR="007627FD" w:rsidRPr="007627FD">
        <w:t>These</w:t>
      </w:r>
      <w:proofErr w:type="gramEnd"/>
      <w:r w:rsidR="007627FD" w:rsidRPr="007627FD">
        <w:t xml:space="preserve"> elements have been explained in an example provided below that will help better illust</w:t>
      </w:r>
      <w:r w:rsidR="00515F82">
        <w:t>rate the point.</w:t>
      </w:r>
    </w:p>
    <w:p w:rsidR="001F251D" w:rsidRPr="001F251D" w:rsidRDefault="001F251D" w:rsidP="001F251D">
      <w:pPr>
        <w:rPr>
          <w:b/>
        </w:rPr>
      </w:pPr>
      <w:r w:rsidRPr="001F251D">
        <w:rPr>
          <w:b/>
        </w:rPr>
        <w:t>Sample Report</w:t>
      </w:r>
    </w:p>
    <w:p w:rsidR="00515F82" w:rsidRDefault="007627FD" w:rsidP="001F251D">
      <w:r w:rsidRPr="007627FD">
        <w:t>Now, note that, this business report is just an example, and is thus quite short and simple. In reality, an actual report is much longer and also tends to provide much more prec</w:t>
      </w:r>
      <w:r w:rsidR="00515F82">
        <w:t>ise and intricate information.</w:t>
      </w:r>
    </w:p>
    <w:p w:rsidR="001F251D" w:rsidRPr="00FE0168" w:rsidRDefault="001F251D" w:rsidP="001F251D">
      <w:pPr>
        <w:rPr>
          <w:b/>
        </w:rPr>
      </w:pPr>
      <w:r w:rsidRPr="00FE0168">
        <w:rPr>
          <w:b/>
        </w:rPr>
        <w:t>Report on Eco-Homes Project</w:t>
      </w:r>
    </w:p>
    <w:p w:rsidR="001F251D" w:rsidRDefault="001F251D" w:rsidP="001F251D"/>
    <w:p w:rsidR="001F251D" w:rsidRPr="001F251D" w:rsidRDefault="001F251D" w:rsidP="001F251D">
      <w:pPr>
        <w:rPr>
          <w:b/>
        </w:rPr>
      </w:pPr>
      <w:r w:rsidRPr="001F251D">
        <w:rPr>
          <w:b/>
        </w:rPr>
        <w:lastRenderedPageBreak/>
        <w:t>1. Title of Business Report</w:t>
      </w:r>
    </w:p>
    <w:p w:rsidR="001F251D" w:rsidRDefault="001F251D" w:rsidP="001F251D">
      <w:r w:rsidRPr="00FE0168">
        <w:rPr>
          <w:b/>
        </w:rPr>
        <w:t>Title:</w:t>
      </w:r>
      <w:r>
        <w:t xml:space="preserve"> Eco-Homes Project Initiative</w:t>
      </w:r>
    </w:p>
    <w:p w:rsidR="001F251D" w:rsidRDefault="001F251D" w:rsidP="001F251D">
      <w:r w:rsidRPr="00FE0168">
        <w:rPr>
          <w:b/>
        </w:rPr>
        <w:t>Objective:</w:t>
      </w:r>
      <w:r>
        <w:t xml:space="preserve"> Compile data and analysis for development for housing project Eco-Homes at location and address of the project.</w:t>
      </w:r>
    </w:p>
    <w:p w:rsidR="001F251D" w:rsidRDefault="001F251D" w:rsidP="001F251D">
      <w:r w:rsidRPr="00FE0168">
        <w:rPr>
          <w:b/>
        </w:rPr>
        <w:t>Report by:</w:t>
      </w:r>
      <w:r>
        <w:t xml:space="preserve"> Dr. Larry Marshall, CEO </w:t>
      </w:r>
      <w:proofErr w:type="spellStart"/>
      <w:r>
        <w:t>EcoVision</w:t>
      </w:r>
      <w:proofErr w:type="spellEnd"/>
      <w:r>
        <w:t xml:space="preserve"> Projects, Empire Construction and Infrastructure Group.</w:t>
      </w:r>
    </w:p>
    <w:p w:rsidR="001F251D" w:rsidRDefault="001F251D" w:rsidP="001F251D">
      <w:r w:rsidRPr="00FE0168">
        <w:rPr>
          <w:b/>
        </w:rPr>
        <w:t>Key Contents:</w:t>
      </w:r>
      <w:r>
        <w:t xml:space="preserve"> A Detailed plan, proposition, execution schedule and analysis of the project idea of an eco-friendly settlement put forth by Dr. Jason Smith, New Projects Department, Empire Construction and Infrastructure Group (</w:t>
      </w:r>
      <w:proofErr w:type="gramStart"/>
      <w:r>
        <w:t>mother company</w:t>
      </w:r>
      <w:proofErr w:type="gramEnd"/>
      <w:r>
        <w:t>).</w:t>
      </w:r>
    </w:p>
    <w:p w:rsidR="001F251D" w:rsidRDefault="001F251D" w:rsidP="001F251D">
      <w:r>
        <w:t>Reporting and Analysis Time: 1 month</w:t>
      </w:r>
    </w:p>
    <w:p w:rsidR="001F251D" w:rsidRDefault="001F251D" w:rsidP="001F251D">
      <w:r>
        <w:t>Project Implementation Time: 17 months</w:t>
      </w:r>
    </w:p>
    <w:p w:rsidR="001F251D" w:rsidRDefault="001F251D" w:rsidP="001F251D">
      <w:r w:rsidRPr="00FE0168">
        <w:rPr>
          <w:b/>
        </w:rPr>
        <w:t>Assumptions:</w:t>
      </w:r>
      <w:r>
        <w:t xml:space="preserve"> The time frame and execution is framed, taking into consideration the seasonal elements of climate and other turnover ratios, experienced in the previous financial year.</w:t>
      </w:r>
    </w:p>
    <w:p w:rsidR="001F251D" w:rsidRDefault="001F251D" w:rsidP="001F251D"/>
    <w:p w:rsidR="001F251D" w:rsidRPr="001F251D" w:rsidRDefault="001F251D" w:rsidP="001F251D">
      <w:pPr>
        <w:rPr>
          <w:b/>
        </w:rPr>
      </w:pPr>
      <w:r w:rsidRPr="001F251D">
        <w:rPr>
          <w:b/>
        </w:rPr>
        <w:t>2. Letter of transmittal</w:t>
      </w:r>
    </w:p>
    <w:p w:rsidR="001F251D" w:rsidRDefault="001F251D" w:rsidP="001F251D">
      <w:r>
        <w:t xml:space="preserve">Attached, letter of transmittal, conveying the idea by </w:t>
      </w:r>
      <w:proofErr w:type="spellStart"/>
      <w:r>
        <w:t>Dr</w:t>
      </w:r>
      <w:proofErr w:type="spellEnd"/>
      <w:r>
        <w:t xml:space="preserve"> Smith, consisting of the core features of report.</w:t>
      </w:r>
    </w:p>
    <w:p w:rsidR="001F251D" w:rsidRDefault="001F251D" w:rsidP="001F251D"/>
    <w:p w:rsidR="001F251D" w:rsidRPr="001F251D" w:rsidRDefault="001F251D" w:rsidP="001F251D">
      <w:pPr>
        <w:rPr>
          <w:b/>
        </w:rPr>
      </w:pPr>
      <w:r w:rsidRPr="001F251D">
        <w:rPr>
          <w:b/>
        </w:rPr>
        <w:t>3. Table of Contents</w:t>
      </w:r>
    </w:p>
    <w:p w:rsidR="001F251D" w:rsidRDefault="001F251D" w:rsidP="001F251D">
      <w:r>
        <w:t>Summary and Synopsis of the Project</w:t>
      </w:r>
    </w:p>
    <w:p w:rsidR="001F251D" w:rsidRDefault="001F251D" w:rsidP="001F251D">
      <w:r>
        <w:t>Introduction</w:t>
      </w:r>
    </w:p>
    <w:p w:rsidR="001F251D" w:rsidRDefault="001F251D" w:rsidP="001F251D">
      <w:r>
        <w:t>Discussion and Details</w:t>
      </w:r>
    </w:p>
    <w:p w:rsidR="001F251D" w:rsidRDefault="001F251D" w:rsidP="001F251D">
      <w:r>
        <w:lastRenderedPageBreak/>
        <w:t>Conclusion</w:t>
      </w:r>
    </w:p>
    <w:p w:rsidR="001F251D" w:rsidRDefault="001F251D" w:rsidP="001F251D">
      <w:r>
        <w:t>Recommendations</w:t>
      </w:r>
    </w:p>
    <w:p w:rsidR="001F251D" w:rsidRDefault="001F251D" w:rsidP="001F251D"/>
    <w:p w:rsidR="001F251D" w:rsidRPr="001F251D" w:rsidRDefault="001F251D" w:rsidP="001F251D">
      <w:pPr>
        <w:rPr>
          <w:b/>
        </w:rPr>
      </w:pPr>
      <w:r w:rsidRPr="001F251D">
        <w:rPr>
          <w:b/>
        </w:rPr>
        <w:t>4. Summary and Synopsis</w:t>
      </w:r>
    </w:p>
    <w:p w:rsidR="001F251D" w:rsidRDefault="001F251D" w:rsidP="001F251D">
      <w:r>
        <w:t>The Eco-Homes Project Initiative is an underway project which has been conceived by the Empire Group. The basic ideology of the initiative is eco-friendly living. The Empire group intends to build a mega residential complex which is spread over 35 acres of land, and house around about 150 households, which are self-sufficient in several ways. The complex thrives on the basis of inbuilt agricultural center, animal husbandry center, building gardens, fuel cell and bio-gas-propane generators of electricity, massive solar panels which provide heat to the homes and also electricity. The complex will span over the 35 acre premise and will consist of 3 core residential centers 15 solar panel driven green houses, 2 orchards, 5 gardens, 3 pastures and 3 animal husbandry centers cum dairies and a staff of 33 people.</w:t>
      </w:r>
    </w:p>
    <w:p w:rsidR="001F251D" w:rsidRDefault="001F251D" w:rsidP="001F251D"/>
    <w:p w:rsidR="001F251D" w:rsidRPr="001F251D" w:rsidRDefault="001F251D" w:rsidP="001F251D">
      <w:pPr>
        <w:rPr>
          <w:b/>
        </w:rPr>
      </w:pPr>
      <w:r w:rsidRPr="001F251D">
        <w:rPr>
          <w:b/>
        </w:rPr>
        <w:t>5. Discussion and Details</w:t>
      </w:r>
    </w:p>
    <w:p w:rsidR="001F251D" w:rsidRDefault="001F251D" w:rsidP="001F251D">
      <w:r>
        <w:t>Some common points, details and conclusions that were drawn in the meeting of project engineers, company architects, cost accountants and the CFA's go as follows. The project will bring a substantial revenue if all 150 houses are sold off at a price of amount per house hold. The project will be a highly big commercial success as it is not just situated in the city but, once the customer buys the housing facility his usual bills that include, electricity and water bill will be cut down to half. The only con that is foreseen is that the sale value is huge.</w:t>
      </w:r>
    </w:p>
    <w:p w:rsidR="001F251D" w:rsidRDefault="001F251D" w:rsidP="001F251D">
      <w:r>
        <w:t>There are 5 phases of the project, namely, the basic foundation phase, housing complex 1 phase, followed by 2 and 3, with the last phase being the development of all the support and infrastructure facility. It is estimated that every phase would go on for 3 months plus a backup of 2 months has been provided.</w:t>
      </w:r>
    </w:p>
    <w:p w:rsidR="001F251D" w:rsidRDefault="001F251D" w:rsidP="001F251D">
      <w:r>
        <w:lastRenderedPageBreak/>
        <w:t>The sales for real estate would begin with the completion of housing complex 1, followed by complex 2 and 3. By the end of complex 3, the real estate market rates would have increased by 7.8%. This price escalation however is not included in any of the calculations.</w:t>
      </w:r>
    </w:p>
    <w:p w:rsidR="001F251D" w:rsidRDefault="001F251D" w:rsidP="001F251D">
      <w:r>
        <w:t>The cost sheets showing cost projections for the project have been attached.</w:t>
      </w:r>
    </w:p>
    <w:p w:rsidR="001F251D" w:rsidRDefault="001F251D" w:rsidP="001F251D">
      <w:proofErr w:type="gramStart"/>
      <w:r>
        <w:t>A 5</w:t>
      </w:r>
      <w:proofErr w:type="gramEnd"/>
      <w:r>
        <w:t xml:space="preserve"> year maintenance, free of cost has been provided for the complex. An operation cost of about $500 per 2 months is to be paid by every household to keep the operations going.</w:t>
      </w:r>
    </w:p>
    <w:p w:rsidR="001F251D" w:rsidRDefault="001F251D" w:rsidP="001F251D"/>
    <w:p w:rsidR="001F251D" w:rsidRPr="001F251D" w:rsidRDefault="001F251D" w:rsidP="001F251D">
      <w:pPr>
        <w:rPr>
          <w:b/>
        </w:rPr>
      </w:pPr>
      <w:r w:rsidRPr="001F251D">
        <w:rPr>
          <w:b/>
        </w:rPr>
        <w:t>6. Conclusion</w:t>
      </w:r>
    </w:p>
    <w:p w:rsidR="001F251D" w:rsidRDefault="001F251D" w:rsidP="001F251D">
      <w:r>
        <w:t>The project team recommends that this project should be taken up and executed as fast as possible as the real estate market is and the eco-friendly products have been consistently showing positive rises in the past 5 years.</w:t>
      </w:r>
    </w:p>
    <w:p w:rsidR="001F251D" w:rsidRDefault="001F251D" w:rsidP="001F251D"/>
    <w:p w:rsidR="001F251D" w:rsidRPr="001F251D" w:rsidRDefault="001F251D" w:rsidP="001F251D">
      <w:pPr>
        <w:rPr>
          <w:b/>
        </w:rPr>
      </w:pPr>
      <w:r w:rsidRPr="001F251D">
        <w:rPr>
          <w:b/>
        </w:rPr>
        <w:t>7. Recommendation</w:t>
      </w:r>
    </w:p>
    <w:p w:rsidR="001F251D" w:rsidRDefault="001F251D" w:rsidP="001F251D">
      <w:r>
        <w:t>In order to reduce operational cost of $500 for every two months, which is incurred by the residents, the project team recommends more research and development. It a selling point that can be put forth to boost sales.</w:t>
      </w:r>
    </w:p>
    <w:p w:rsidR="001F251D" w:rsidRDefault="001F251D" w:rsidP="001F251D"/>
    <w:p w:rsidR="001F251D" w:rsidRDefault="001F251D" w:rsidP="001F251D"/>
    <w:p w:rsidR="001F251D" w:rsidRDefault="001F251D" w:rsidP="001F251D"/>
    <w:p w:rsidR="001F251D" w:rsidRDefault="001F251D" w:rsidP="001F251D"/>
    <w:p w:rsidR="001F251D" w:rsidRDefault="001F251D" w:rsidP="001F251D"/>
    <w:sectPr w:rsidR="001F251D" w:rsidSect="0080668C">
      <w:pgSz w:w="12240" w:h="15840"/>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BA5" w:rsidRDefault="00143BA5" w:rsidP="00C94334">
      <w:pPr>
        <w:spacing w:after="0" w:line="240" w:lineRule="auto"/>
      </w:pPr>
      <w:r>
        <w:separator/>
      </w:r>
    </w:p>
  </w:endnote>
  <w:endnote w:type="continuationSeparator" w:id="0">
    <w:p w:rsidR="00143BA5" w:rsidRDefault="00143BA5" w:rsidP="00C94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Roman">
    <w:panose1 w:val="00000000000000000000"/>
    <w:charset w:val="00"/>
    <w:family w:val="swiss"/>
    <w:notTrueType/>
    <w:pitch w:val="default"/>
    <w:sig w:usb0="00000003" w:usb1="00000000" w:usb2="00000000" w:usb3="00000000" w:csb0="00000001" w:csb1="00000000"/>
  </w:font>
  <w:font w:name="ImpressB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028" w:rsidRDefault="00424028">
    <w:pPr>
      <w:pStyle w:val="Footer"/>
      <w:pBdr>
        <w:top w:val="single" w:sz="4" w:space="1" w:color="D9D9D9"/>
      </w:pBdr>
      <w:rPr>
        <w:b/>
      </w:rPr>
    </w:pPr>
    <w:r>
      <w:fldChar w:fldCharType="begin"/>
    </w:r>
    <w:r>
      <w:instrText xml:space="preserve"> PAGE   \* MERGEFORMAT </w:instrText>
    </w:r>
    <w:r>
      <w:fldChar w:fldCharType="separate"/>
    </w:r>
    <w:r w:rsidR="0035729E" w:rsidRPr="0035729E">
      <w:rPr>
        <w:b/>
        <w:noProof/>
      </w:rPr>
      <w:t>2</w:t>
    </w:r>
    <w:r>
      <w:rPr>
        <w:b/>
        <w:noProof/>
      </w:rPr>
      <w:fldChar w:fldCharType="end"/>
    </w:r>
    <w:r>
      <w:rPr>
        <w:b/>
      </w:rPr>
      <w:t xml:space="preserve"> | </w:t>
    </w:r>
    <w:r>
      <w:rPr>
        <w:color w:val="7F7F7F"/>
        <w:spacing w:val="60"/>
      </w:rPr>
      <w:t>Page</w:t>
    </w:r>
  </w:p>
  <w:p w:rsidR="00424028" w:rsidRDefault="004240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028" w:rsidRDefault="00424028">
    <w:pPr>
      <w:pStyle w:val="Footer"/>
      <w:pBdr>
        <w:top w:val="single" w:sz="4" w:space="1" w:color="D9D9D9"/>
      </w:pBdr>
      <w:rPr>
        <w:b/>
      </w:rPr>
    </w:pPr>
    <w:r>
      <w:fldChar w:fldCharType="begin"/>
    </w:r>
    <w:r>
      <w:instrText xml:space="preserve"> PAGE   \* MERGEFORMAT </w:instrText>
    </w:r>
    <w:r>
      <w:fldChar w:fldCharType="separate"/>
    </w:r>
    <w:r w:rsidR="0035729E" w:rsidRPr="0035729E">
      <w:rPr>
        <w:b/>
        <w:noProof/>
      </w:rPr>
      <w:t>1</w:t>
    </w:r>
    <w:r>
      <w:rPr>
        <w:b/>
        <w:noProof/>
      </w:rPr>
      <w:fldChar w:fldCharType="end"/>
    </w:r>
    <w:r>
      <w:rPr>
        <w:b/>
      </w:rPr>
      <w:t xml:space="preserve"> | </w:t>
    </w:r>
    <w:r>
      <w:rPr>
        <w:color w:val="7F7F7F"/>
        <w:spacing w:val="60"/>
      </w:rPr>
      <w:t>Page</w:t>
    </w:r>
  </w:p>
  <w:p w:rsidR="00424028" w:rsidRDefault="004240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BA5" w:rsidRDefault="00143BA5" w:rsidP="00C94334">
      <w:pPr>
        <w:spacing w:after="0" w:line="240" w:lineRule="auto"/>
      </w:pPr>
      <w:r>
        <w:separator/>
      </w:r>
    </w:p>
  </w:footnote>
  <w:footnote w:type="continuationSeparator" w:id="0">
    <w:p w:rsidR="00143BA5" w:rsidRDefault="00143BA5" w:rsidP="00C943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C2E21"/>
    <w:multiLevelType w:val="multilevel"/>
    <w:tmpl w:val="B460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EC4DB8"/>
    <w:multiLevelType w:val="multilevel"/>
    <w:tmpl w:val="C5FCD2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12F72F73"/>
    <w:multiLevelType w:val="singleLevel"/>
    <w:tmpl w:val="208AC938"/>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1FFF2324"/>
    <w:multiLevelType w:val="hybridMultilevel"/>
    <w:tmpl w:val="C016C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9D50DF2"/>
    <w:multiLevelType w:val="hybridMultilevel"/>
    <w:tmpl w:val="7EB42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4CF39DA"/>
    <w:multiLevelType w:val="hybridMultilevel"/>
    <w:tmpl w:val="2C2C1D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22D3DD9"/>
    <w:multiLevelType w:val="hybridMultilevel"/>
    <w:tmpl w:val="010EB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3553378"/>
    <w:multiLevelType w:val="hybridMultilevel"/>
    <w:tmpl w:val="9D6A9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EB6BAA"/>
    <w:multiLevelType w:val="hybridMultilevel"/>
    <w:tmpl w:val="57EC7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249293F"/>
    <w:multiLevelType w:val="multilevel"/>
    <w:tmpl w:val="3BEAF1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7"/>
  </w:num>
  <w:num w:numId="2">
    <w:abstractNumId w:val="2"/>
  </w:num>
  <w:num w:numId="3">
    <w:abstractNumId w:val="5"/>
  </w:num>
  <w:num w:numId="4">
    <w:abstractNumId w:val="3"/>
  </w:num>
  <w:num w:numId="5">
    <w:abstractNumId w:val="8"/>
  </w:num>
  <w:num w:numId="6">
    <w:abstractNumId w:val="6"/>
  </w:num>
  <w:num w:numId="7">
    <w:abstractNumId w:val="4"/>
  </w:num>
  <w:num w:numId="8">
    <w:abstractNumId w:val="1"/>
  </w:num>
  <w:num w:numId="9">
    <w:abstractNumId w:val="0"/>
  </w:num>
  <w:num w:numId="1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94334"/>
    <w:rsid w:val="00002A10"/>
    <w:rsid w:val="00004426"/>
    <w:rsid w:val="00005F32"/>
    <w:rsid w:val="00006016"/>
    <w:rsid w:val="0000726C"/>
    <w:rsid w:val="00012C31"/>
    <w:rsid w:val="00015DEB"/>
    <w:rsid w:val="000209B6"/>
    <w:rsid w:val="00023879"/>
    <w:rsid w:val="000267F7"/>
    <w:rsid w:val="00033CCE"/>
    <w:rsid w:val="00042160"/>
    <w:rsid w:val="00046EC9"/>
    <w:rsid w:val="0005453E"/>
    <w:rsid w:val="00055E91"/>
    <w:rsid w:val="00056676"/>
    <w:rsid w:val="00071936"/>
    <w:rsid w:val="000761D6"/>
    <w:rsid w:val="00083CE8"/>
    <w:rsid w:val="00086889"/>
    <w:rsid w:val="000A087E"/>
    <w:rsid w:val="000A22FC"/>
    <w:rsid w:val="000B0F2C"/>
    <w:rsid w:val="000B34F2"/>
    <w:rsid w:val="000B3674"/>
    <w:rsid w:val="000B5DE7"/>
    <w:rsid w:val="000B6EEB"/>
    <w:rsid w:val="000C017D"/>
    <w:rsid w:val="000C262A"/>
    <w:rsid w:val="000C704C"/>
    <w:rsid w:val="000D1060"/>
    <w:rsid w:val="000D21AE"/>
    <w:rsid w:val="000D5E18"/>
    <w:rsid w:val="000E1074"/>
    <w:rsid w:val="000E7DC9"/>
    <w:rsid w:val="00101604"/>
    <w:rsid w:val="00103630"/>
    <w:rsid w:val="00105B91"/>
    <w:rsid w:val="00110EAF"/>
    <w:rsid w:val="0011369C"/>
    <w:rsid w:val="00113780"/>
    <w:rsid w:val="00120E65"/>
    <w:rsid w:val="0012107E"/>
    <w:rsid w:val="00122406"/>
    <w:rsid w:val="00126D02"/>
    <w:rsid w:val="00131677"/>
    <w:rsid w:val="00132813"/>
    <w:rsid w:val="00140EA1"/>
    <w:rsid w:val="001439FA"/>
    <w:rsid w:val="00143BA5"/>
    <w:rsid w:val="00145B68"/>
    <w:rsid w:val="00150F1B"/>
    <w:rsid w:val="00151573"/>
    <w:rsid w:val="0015273E"/>
    <w:rsid w:val="0016696F"/>
    <w:rsid w:val="0016760A"/>
    <w:rsid w:val="00170044"/>
    <w:rsid w:val="001707DD"/>
    <w:rsid w:val="001711F8"/>
    <w:rsid w:val="00172442"/>
    <w:rsid w:val="0017333D"/>
    <w:rsid w:val="00173A9F"/>
    <w:rsid w:val="0017565D"/>
    <w:rsid w:val="00175AA6"/>
    <w:rsid w:val="00176A8C"/>
    <w:rsid w:val="001771FB"/>
    <w:rsid w:val="001779A1"/>
    <w:rsid w:val="0018084D"/>
    <w:rsid w:val="00182257"/>
    <w:rsid w:val="00185E7B"/>
    <w:rsid w:val="00187567"/>
    <w:rsid w:val="001A06CB"/>
    <w:rsid w:val="001A5B5F"/>
    <w:rsid w:val="001A63C8"/>
    <w:rsid w:val="001C76F6"/>
    <w:rsid w:val="001D5F9A"/>
    <w:rsid w:val="001D757E"/>
    <w:rsid w:val="001E1BFD"/>
    <w:rsid w:val="001E5E88"/>
    <w:rsid w:val="001F251D"/>
    <w:rsid w:val="001F6798"/>
    <w:rsid w:val="00207ADE"/>
    <w:rsid w:val="00210D09"/>
    <w:rsid w:val="00212A3B"/>
    <w:rsid w:val="00216379"/>
    <w:rsid w:val="002175A0"/>
    <w:rsid w:val="00217E46"/>
    <w:rsid w:val="00227F6D"/>
    <w:rsid w:val="0023145F"/>
    <w:rsid w:val="00233CF7"/>
    <w:rsid w:val="002353F2"/>
    <w:rsid w:val="00235777"/>
    <w:rsid w:val="0024724D"/>
    <w:rsid w:val="00252D0A"/>
    <w:rsid w:val="0026122C"/>
    <w:rsid w:val="00267C1C"/>
    <w:rsid w:val="00271078"/>
    <w:rsid w:val="002740C8"/>
    <w:rsid w:val="00284F52"/>
    <w:rsid w:val="00285452"/>
    <w:rsid w:val="002905ED"/>
    <w:rsid w:val="00293449"/>
    <w:rsid w:val="002B122D"/>
    <w:rsid w:val="002B4FB8"/>
    <w:rsid w:val="002D14C6"/>
    <w:rsid w:val="002D3191"/>
    <w:rsid w:val="002D37A2"/>
    <w:rsid w:val="002E0775"/>
    <w:rsid w:val="002E466F"/>
    <w:rsid w:val="002E56A4"/>
    <w:rsid w:val="002F395D"/>
    <w:rsid w:val="002F39D2"/>
    <w:rsid w:val="0030100E"/>
    <w:rsid w:val="00307070"/>
    <w:rsid w:val="003074A6"/>
    <w:rsid w:val="0031278B"/>
    <w:rsid w:val="00317C49"/>
    <w:rsid w:val="00323E37"/>
    <w:rsid w:val="00327202"/>
    <w:rsid w:val="00327263"/>
    <w:rsid w:val="0032728A"/>
    <w:rsid w:val="00332DB9"/>
    <w:rsid w:val="003428D9"/>
    <w:rsid w:val="003429E9"/>
    <w:rsid w:val="003430EC"/>
    <w:rsid w:val="003459ED"/>
    <w:rsid w:val="003463B6"/>
    <w:rsid w:val="003556A2"/>
    <w:rsid w:val="0035729E"/>
    <w:rsid w:val="003600B5"/>
    <w:rsid w:val="003656AE"/>
    <w:rsid w:val="0036730B"/>
    <w:rsid w:val="00374407"/>
    <w:rsid w:val="00375FC5"/>
    <w:rsid w:val="00383235"/>
    <w:rsid w:val="003852FB"/>
    <w:rsid w:val="003930C6"/>
    <w:rsid w:val="00395FD2"/>
    <w:rsid w:val="003A785A"/>
    <w:rsid w:val="003B003C"/>
    <w:rsid w:val="003B313C"/>
    <w:rsid w:val="003B7898"/>
    <w:rsid w:val="003C2E19"/>
    <w:rsid w:val="003D1846"/>
    <w:rsid w:val="003D62C6"/>
    <w:rsid w:val="003D7722"/>
    <w:rsid w:val="003F509D"/>
    <w:rsid w:val="004116DA"/>
    <w:rsid w:val="00411D64"/>
    <w:rsid w:val="00413858"/>
    <w:rsid w:val="0041616C"/>
    <w:rsid w:val="00424028"/>
    <w:rsid w:val="00431356"/>
    <w:rsid w:val="0043219F"/>
    <w:rsid w:val="004372F5"/>
    <w:rsid w:val="00444EE4"/>
    <w:rsid w:val="00464046"/>
    <w:rsid w:val="0047379B"/>
    <w:rsid w:val="004857B3"/>
    <w:rsid w:val="0049063E"/>
    <w:rsid w:val="00496394"/>
    <w:rsid w:val="004A0700"/>
    <w:rsid w:val="004A5F39"/>
    <w:rsid w:val="004B1666"/>
    <w:rsid w:val="004B2901"/>
    <w:rsid w:val="004C356F"/>
    <w:rsid w:val="004D0791"/>
    <w:rsid w:val="004D1DED"/>
    <w:rsid w:val="004D22D7"/>
    <w:rsid w:val="004D36DC"/>
    <w:rsid w:val="004D677A"/>
    <w:rsid w:val="004D7BF5"/>
    <w:rsid w:val="004E44C8"/>
    <w:rsid w:val="004F1408"/>
    <w:rsid w:val="004F4DD3"/>
    <w:rsid w:val="00503BC3"/>
    <w:rsid w:val="00504C33"/>
    <w:rsid w:val="00512A3D"/>
    <w:rsid w:val="00515F82"/>
    <w:rsid w:val="00521454"/>
    <w:rsid w:val="00530446"/>
    <w:rsid w:val="00535B61"/>
    <w:rsid w:val="00545406"/>
    <w:rsid w:val="00545617"/>
    <w:rsid w:val="0054666A"/>
    <w:rsid w:val="00547EC8"/>
    <w:rsid w:val="00547FB7"/>
    <w:rsid w:val="00556C38"/>
    <w:rsid w:val="00563751"/>
    <w:rsid w:val="005645B8"/>
    <w:rsid w:val="005670AE"/>
    <w:rsid w:val="00567595"/>
    <w:rsid w:val="00572F28"/>
    <w:rsid w:val="00575F55"/>
    <w:rsid w:val="0058225E"/>
    <w:rsid w:val="00586697"/>
    <w:rsid w:val="005A0F8B"/>
    <w:rsid w:val="005A45C2"/>
    <w:rsid w:val="005A4D9C"/>
    <w:rsid w:val="005A50DD"/>
    <w:rsid w:val="005A5942"/>
    <w:rsid w:val="005A5ACF"/>
    <w:rsid w:val="005A7352"/>
    <w:rsid w:val="005A74D5"/>
    <w:rsid w:val="005B00D9"/>
    <w:rsid w:val="005B32D0"/>
    <w:rsid w:val="005B7047"/>
    <w:rsid w:val="005B7576"/>
    <w:rsid w:val="005B7644"/>
    <w:rsid w:val="005C19FC"/>
    <w:rsid w:val="005C4BFC"/>
    <w:rsid w:val="005D04FE"/>
    <w:rsid w:val="005D12AA"/>
    <w:rsid w:val="005D4648"/>
    <w:rsid w:val="005E11C1"/>
    <w:rsid w:val="005F5798"/>
    <w:rsid w:val="006012E4"/>
    <w:rsid w:val="00607217"/>
    <w:rsid w:val="00611909"/>
    <w:rsid w:val="0061673E"/>
    <w:rsid w:val="00620C6C"/>
    <w:rsid w:val="0062575A"/>
    <w:rsid w:val="0062672C"/>
    <w:rsid w:val="006414AC"/>
    <w:rsid w:val="00641ABB"/>
    <w:rsid w:val="00650328"/>
    <w:rsid w:val="00653662"/>
    <w:rsid w:val="00654E3E"/>
    <w:rsid w:val="006660E5"/>
    <w:rsid w:val="006701EB"/>
    <w:rsid w:val="00673EA3"/>
    <w:rsid w:val="00677309"/>
    <w:rsid w:val="00681C3F"/>
    <w:rsid w:val="00682A90"/>
    <w:rsid w:val="006853E1"/>
    <w:rsid w:val="006A169A"/>
    <w:rsid w:val="006A3676"/>
    <w:rsid w:val="006C7B9E"/>
    <w:rsid w:val="006D659E"/>
    <w:rsid w:val="006E0E02"/>
    <w:rsid w:val="006E1182"/>
    <w:rsid w:val="006E130F"/>
    <w:rsid w:val="006E399E"/>
    <w:rsid w:val="006E410B"/>
    <w:rsid w:val="006F7647"/>
    <w:rsid w:val="006F7EC5"/>
    <w:rsid w:val="00702BD5"/>
    <w:rsid w:val="00704092"/>
    <w:rsid w:val="00704A19"/>
    <w:rsid w:val="0070664B"/>
    <w:rsid w:val="00706792"/>
    <w:rsid w:val="00713441"/>
    <w:rsid w:val="00717B2E"/>
    <w:rsid w:val="00720A5E"/>
    <w:rsid w:val="00725330"/>
    <w:rsid w:val="007253BE"/>
    <w:rsid w:val="0074299B"/>
    <w:rsid w:val="00743CFD"/>
    <w:rsid w:val="00744B43"/>
    <w:rsid w:val="007450C7"/>
    <w:rsid w:val="0075453E"/>
    <w:rsid w:val="00756850"/>
    <w:rsid w:val="007627FD"/>
    <w:rsid w:val="00766FE1"/>
    <w:rsid w:val="00770ED9"/>
    <w:rsid w:val="00773E06"/>
    <w:rsid w:val="007806C4"/>
    <w:rsid w:val="0078416C"/>
    <w:rsid w:val="0078435E"/>
    <w:rsid w:val="007846D8"/>
    <w:rsid w:val="00784918"/>
    <w:rsid w:val="00786939"/>
    <w:rsid w:val="00790446"/>
    <w:rsid w:val="007939E1"/>
    <w:rsid w:val="00795FAC"/>
    <w:rsid w:val="007A5F3A"/>
    <w:rsid w:val="007A6F0E"/>
    <w:rsid w:val="007B128D"/>
    <w:rsid w:val="007B3980"/>
    <w:rsid w:val="007B3E18"/>
    <w:rsid w:val="007B66FF"/>
    <w:rsid w:val="007B73D2"/>
    <w:rsid w:val="007C37A1"/>
    <w:rsid w:val="007C3ED8"/>
    <w:rsid w:val="007D0BA3"/>
    <w:rsid w:val="007D353F"/>
    <w:rsid w:val="007D5B18"/>
    <w:rsid w:val="007D6945"/>
    <w:rsid w:val="007D6F3B"/>
    <w:rsid w:val="007E0DD1"/>
    <w:rsid w:val="007E1955"/>
    <w:rsid w:val="007E4B43"/>
    <w:rsid w:val="007F41B7"/>
    <w:rsid w:val="007F7D4B"/>
    <w:rsid w:val="0080668C"/>
    <w:rsid w:val="00806E4A"/>
    <w:rsid w:val="00811565"/>
    <w:rsid w:val="0081540A"/>
    <w:rsid w:val="008156E5"/>
    <w:rsid w:val="00816379"/>
    <w:rsid w:val="008229A9"/>
    <w:rsid w:val="0082693A"/>
    <w:rsid w:val="00830CE9"/>
    <w:rsid w:val="0083621E"/>
    <w:rsid w:val="0084056F"/>
    <w:rsid w:val="00841F26"/>
    <w:rsid w:val="008425F7"/>
    <w:rsid w:val="00842EAC"/>
    <w:rsid w:val="00865010"/>
    <w:rsid w:val="0086601D"/>
    <w:rsid w:val="0087630F"/>
    <w:rsid w:val="0088488C"/>
    <w:rsid w:val="00885E5A"/>
    <w:rsid w:val="00886B51"/>
    <w:rsid w:val="00892B6E"/>
    <w:rsid w:val="00897F3C"/>
    <w:rsid w:val="008A08E5"/>
    <w:rsid w:val="008A1BCE"/>
    <w:rsid w:val="008A1BD3"/>
    <w:rsid w:val="008A46AF"/>
    <w:rsid w:val="008C57A2"/>
    <w:rsid w:val="008D6F5C"/>
    <w:rsid w:val="008E5D70"/>
    <w:rsid w:val="008E5DFA"/>
    <w:rsid w:val="008F0547"/>
    <w:rsid w:val="008F146E"/>
    <w:rsid w:val="008F2B54"/>
    <w:rsid w:val="008F6AD9"/>
    <w:rsid w:val="00901955"/>
    <w:rsid w:val="00902E95"/>
    <w:rsid w:val="00910DE9"/>
    <w:rsid w:val="00914E2B"/>
    <w:rsid w:val="00917C0B"/>
    <w:rsid w:val="00917F92"/>
    <w:rsid w:val="00920282"/>
    <w:rsid w:val="009254C2"/>
    <w:rsid w:val="00940D49"/>
    <w:rsid w:val="00942234"/>
    <w:rsid w:val="009431E0"/>
    <w:rsid w:val="00944A75"/>
    <w:rsid w:val="0096478F"/>
    <w:rsid w:val="009731D4"/>
    <w:rsid w:val="00981AFC"/>
    <w:rsid w:val="00984693"/>
    <w:rsid w:val="00995E7A"/>
    <w:rsid w:val="0099689B"/>
    <w:rsid w:val="009A7219"/>
    <w:rsid w:val="009B572A"/>
    <w:rsid w:val="009C0DB1"/>
    <w:rsid w:val="009C2334"/>
    <w:rsid w:val="009C6C3C"/>
    <w:rsid w:val="009E0C26"/>
    <w:rsid w:val="009E5D3E"/>
    <w:rsid w:val="009F0C51"/>
    <w:rsid w:val="009F5534"/>
    <w:rsid w:val="009F63E4"/>
    <w:rsid w:val="00A02284"/>
    <w:rsid w:val="00A10A5F"/>
    <w:rsid w:val="00A117F6"/>
    <w:rsid w:val="00A11CF1"/>
    <w:rsid w:val="00A14A45"/>
    <w:rsid w:val="00A14DC0"/>
    <w:rsid w:val="00A15CD9"/>
    <w:rsid w:val="00A26BD8"/>
    <w:rsid w:val="00A27F30"/>
    <w:rsid w:val="00A529D5"/>
    <w:rsid w:val="00A5460D"/>
    <w:rsid w:val="00A55393"/>
    <w:rsid w:val="00A563F1"/>
    <w:rsid w:val="00A57BFD"/>
    <w:rsid w:val="00A632A3"/>
    <w:rsid w:val="00A67F25"/>
    <w:rsid w:val="00A725B6"/>
    <w:rsid w:val="00A73C44"/>
    <w:rsid w:val="00A8199A"/>
    <w:rsid w:val="00A8268E"/>
    <w:rsid w:val="00A831D8"/>
    <w:rsid w:val="00A8452E"/>
    <w:rsid w:val="00A86E3B"/>
    <w:rsid w:val="00A9388B"/>
    <w:rsid w:val="00A9620A"/>
    <w:rsid w:val="00AA08F0"/>
    <w:rsid w:val="00AA56C3"/>
    <w:rsid w:val="00AB0FB0"/>
    <w:rsid w:val="00AB1DB0"/>
    <w:rsid w:val="00AC1706"/>
    <w:rsid w:val="00AC1FC2"/>
    <w:rsid w:val="00AC6EF6"/>
    <w:rsid w:val="00AD2E9A"/>
    <w:rsid w:val="00AE0E94"/>
    <w:rsid w:val="00AE3476"/>
    <w:rsid w:val="00AE3650"/>
    <w:rsid w:val="00B05826"/>
    <w:rsid w:val="00B15D58"/>
    <w:rsid w:val="00B2013F"/>
    <w:rsid w:val="00B25D35"/>
    <w:rsid w:val="00B26E3E"/>
    <w:rsid w:val="00B2771F"/>
    <w:rsid w:val="00B303F3"/>
    <w:rsid w:val="00B405FA"/>
    <w:rsid w:val="00B41DFC"/>
    <w:rsid w:val="00B44CF8"/>
    <w:rsid w:val="00B4501D"/>
    <w:rsid w:val="00B457C8"/>
    <w:rsid w:val="00B4781A"/>
    <w:rsid w:val="00B47DAC"/>
    <w:rsid w:val="00B50F84"/>
    <w:rsid w:val="00B5368C"/>
    <w:rsid w:val="00B547AB"/>
    <w:rsid w:val="00B80B7F"/>
    <w:rsid w:val="00B90A24"/>
    <w:rsid w:val="00B93F76"/>
    <w:rsid w:val="00B94AAD"/>
    <w:rsid w:val="00B94F62"/>
    <w:rsid w:val="00BA28AE"/>
    <w:rsid w:val="00BB2D7C"/>
    <w:rsid w:val="00BB6340"/>
    <w:rsid w:val="00BD0762"/>
    <w:rsid w:val="00BD3FF4"/>
    <w:rsid w:val="00BE26DF"/>
    <w:rsid w:val="00BE3B27"/>
    <w:rsid w:val="00BF1BF5"/>
    <w:rsid w:val="00BF2BC4"/>
    <w:rsid w:val="00C11793"/>
    <w:rsid w:val="00C12245"/>
    <w:rsid w:val="00C21AE4"/>
    <w:rsid w:val="00C21B7F"/>
    <w:rsid w:val="00C23C0B"/>
    <w:rsid w:val="00C31733"/>
    <w:rsid w:val="00C32470"/>
    <w:rsid w:val="00C35094"/>
    <w:rsid w:val="00C37785"/>
    <w:rsid w:val="00C42918"/>
    <w:rsid w:val="00C50186"/>
    <w:rsid w:val="00C52683"/>
    <w:rsid w:val="00C56F62"/>
    <w:rsid w:val="00C6299E"/>
    <w:rsid w:val="00C665E8"/>
    <w:rsid w:val="00C70106"/>
    <w:rsid w:val="00C76DD1"/>
    <w:rsid w:val="00C76E47"/>
    <w:rsid w:val="00C85869"/>
    <w:rsid w:val="00C8626C"/>
    <w:rsid w:val="00C87A92"/>
    <w:rsid w:val="00C87F67"/>
    <w:rsid w:val="00C93EC7"/>
    <w:rsid w:val="00C94334"/>
    <w:rsid w:val="00C97B46"/>
    <w:rsid w:val="00CA0505"/>
    <w:rsid w:val="00CB1DBE"/>
    <w:rsid w:val="00CB72FF"/>
    <w:rsid w:val="00CD2B2B"/>
    <w:rsid w:val="00CE17E2"/>
    <w:rsid w:val="00CE617B"/>
    <w:rsid w:val="00CF05E1"/>
    <w:rsid w:val="00CF0914"/>
    <w:rsid w:val="00D10C6B"/>
    <w:rsid w:val="00D14083"/>
    <w:rsid w:val="00D23FC5"/>
    <w:rsid w:val="00D2481B"/>
    <w:rsid w:val="00D44E03"/>
    <w:rsid w:val="00D504A2"/>
    <w:rsid w:val="00D5310E"/>
    <w:rsid w:val="00D53E10"/>
    <w:rsid w:val="00D574B0"/>
    <w:rsid w:val="00D74D96"/>
    <w:rsid w:val="00D75737"/>
    <w:rsid w:val="00D762EF"/>
    <w:rsid w:val="00D82E1B"/>
    <w:rsid w:val="00D9090A"/>
    <w:rsid w:val="00D966E3"/>
    <w:rsid w:val="00DA3D72"/>
    <w:rsid w:val="00DA502F"/>
    <w:rsid w:val="00DA5FED"/>
    <w:rsid w:val="00DC0C3F"/>
    <w:rsid w:val="00DC2205"/>
    <w:rsid w:val="00DC2581"/>
    <w:rsid w:val="00DC5C13"/>
    <w:rsid w:val="00DD141B"/>
    <w:rsid w:val="00DD26FC"/>
    <w:rsid w:val="00DD5E86"/>
    <w:rsid w:val="00DD7672"/>
    <w:rsid w:val="00DE332C"/>
    <w:rsid w:val="00DF04E3"/>
    <w:rsid w:val="00DF10C0"/>
    <w:rsid w:val="00DF5E16"/>
    <w:rsid w:val="00E00DF0"/>
    <w:rsid w:val="00E0467F"/>
    <w:rsid w:val="00E128F6"/>
    <w:rsid w:val="00E22F5D"/>
    <w:rsid w:val="00E26FCD"/>
    <w:rsid w:val="00E32E23"/>
    <w:rsid w:val="00E447B9"/>
    <w:rsid w:val="00E52D97"/>
    <w:rsid w:val="00E560D3"/>
    <w:rsid w:val="00E56F20"/>
    <w:rsid w:val="00E61370"/>
    <w:rsid w:val="00E62EC2"/>
    <w:rsid w:val="00E65436"/>
    <w:rsid w:val="00E6721F"/>
    <w:rsid w:val="00E724AE"/>
    <w:rsid w:val="00E732D7"/>
    <w:rsid w:val="00E90646"/>
    <w:rsid w:val="00E944E9"/>
    <w:rsid w:val="00EB183D"/>
    <w:rsid w:val="00EB1CA0"/>
    <w:rsid w:val="00EB6039"/>
    <w:rsid w:val="00EC445A"/>
    <w:rsid w:val="00EC7734"/>
    <w:rsid w:val="00ED152D"/>
    <w:rsid w:val="00ED40F3"/>
    <w:rsid w:val="00ED4A24"/>
    <w:rsid w:val="00EE1F0E"/>
    <w:rsid w:val="00EE4F11"/>
    <w:rsid w:val="00EF08B8"/>
    <w:rsid w:val="00EF4D88"/>
    <w:rsid w:val="00F018CB"/>
    <w:rsid w:val="00F11B62"/>
    <w:rsid w:val="00F12B5F"/>
    <w:rsid w:val="00F12FD8"/>
    <w:rsid w:val="00F15302"/>
    <w:rsid w:val="00F15A7F"/>
    <w:rsid w:val="00F2137F"/>
    <w:rsid w:val="00F25D23"/>
    <w:rsid w:val="00F31B07"/>
    <w:rsid w:val="00F35969"/>
    <w:rsid w:val="00F40B0D"/>
    <w:rsid w:val="00F430F8"/>
    <w:rsid w:val="00F52850"/>
    <w:rsid w:val="00F52BCA"/>
    <w:rsid w:val="00F544BD"/>
    <w:rsid w:val="00F567B5"/>
    <w:rsid w:val="00F56EE5"/>
    <w:rsid w:val="00F65328"/>
    <w:rsid w:val="00F8034B"/>
    <w:rsid w:val="00F8127F"/>
    <w:rsid w:val="00F82490"/>
    <w:rsid w:val="00F843B4"/>
    <w:rsid w:val="00F927D2"/>
    <w:rsid w:val="00F955EB"/>
    <w:rsid w:val="00F978DE"/>
    <w:rsid w:val="00FA3A77"/>
    <w:rsid w:val="00FB00AA"/>
    <w:rsid w:val="00FB30BC"/>
    <w:rsid w:val="00FB5491"/>
    <w:rsid w:val="00FB5F62"/>
    <w:rsid w:val="00FC2214"/>
    <w:rsid w:val="00FC221B"/>
    <w:rsid w:val="00FC25C9"/>
    <w:rsid w:val="00FC2F17"/>
    <w:rsid w:val="00FC3A9F"/>
    <w:rsid w:val="00FC7CFA"/>
    <w:rsid w:val="00FD01DC"/>
    <w:rsid w:val="00FD57A0"/>
    <w:rsid w:val="00FE0168"/>
    <w:rsid w:val="00FE459F"/>
    <w:rsid w:val="00FE7A96"/>
    <w:rsid w:val="00FF1FFB"/>
    <w:rsid w:val="00FF28EC"/>
    <w:rsid w:val="00FF40B2"/>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2AA"/>
    <w:pPr>
      <w:spacing w:line="360" w:lineRule="auto"/>
      <w:jc w:val="both"/>
    </w:pPr>
    <w:rPr>
      <w:rFonts w:ascii="Century Gothic" w:eastAsia="Calibri" w:hAnsi="Century Gothic" w:cs="Times New Roman"/>
    </w:rPr>
  </w:style>
  <w:style w:type="paragraph" w:styleId="Heading1">
    <w:name w:val="heading 1"/>
    <w:basedOn w:val="Normal"/>
    <w:next w:val="Normal"/>
    <w:link w:val="Heading1Char"/>
    <w:autoRedefine/>
    <w:uiPriority w:val="99"/>
    <w:qFormat/>
    <w:rsid w:val="00C56F62"/>
    <w:pPr>
      <w:keepNext/>
      <w:widowControl w:val="0"/>
      <w:numPr>
        <w:ilvl w:val="12"/>
      </w:numPr>
      <w:spacing w:before="240" w:after="60"/>
      <w:jc w:val="left"/>
      <w:outlineLvl w:val="0"/>
    </w:pPr>
    <w:rPr>
      <w:rFonts w:eastAsia="Times New Roman"/>
      <w:b/>
      <w:bCs/>
      <w:kern w:val="32"/>
    </w:rPr>
  </w:style>
  <w:style w:type="paragraph" w:styleId="Heading2">
    <w:name w:val="heading 2"/>
    <w:basedOn w:val="Normal"/>
    <w:next w:val="Normal"/>
    <w:link w:val="Heading2Char"/>
    <w:uiPriority w:val="9"/>
    <w:unhideWhenUsed/>
    <w:qFormat/>
    <w:rsid w:val="00233C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33CF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D37A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1156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87F6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56F62"/>
    <w:rPr>
      <w:rFonts w:ascii="Century Gothic" w:eastAsia="Times New Roman" w:hAnsi="Century Gothic" w:cs="Times New Roman"/>
      <w:b/>
      <w:bCs/>
      <w:kern w:val="32"/>
    </w:rPr>
  </w:style>
  <w:style w:type="paragraph" w:styleId="NoSpacing">
    <w:name w:val="No Spacing"/>
    <w:uiPriority w:val="1"/>
    <w:qFormat/>
    <w:rsid w:val="00C94334"/>
    <w:pPr>
      <w:spacing w:after="0" w:line="240" w:lineRule="auto"/>
    </w:pPr>
    <w:rPr>
      <w:rFonts w:ascii="Calibri" w:eastAsia="Calibri" w:hAnsi="Calibri" w:cs="Times New Roman"/>
    </w:rPr>
  </w:style>
  <w:style w:type="paragraph" w:customStyle="1" w:styleId="Default">
    <w:name w:val="Default"/>
    <w:rsid w:val="00C94334"/>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ListParagraph">
    <w:name w:val="List Paragraph"/>
    <w:basedOn w:val="Normal"/>
    <w:uiPriority w:val="34"/>
    <w:qFormat/>
    <w:rsid w:val="00C94334"/>
    <w:pPr>
      <w:spacing w:line="276" w:lineRule="auto"/>
      <w:ind w:left="720"/>
      <w:contextualSpacing/>
      <w:jc w:val="left"/>
    </w:pPr>
    <w:rPr>
      <w:rFonts w:ascii="Calibri" w:hAnsi="Calibri"/>
    </w:rPr>
  </w:style>
  <w:style w:type="paragraph" w:styleId="Header">
    <w:name w:val="header"/>
    <w:basedOn w:val="Normal"/>
    <w:link w:val="HeaderChar"/>
    <w:uiPriority w:val="99"/>
    <w:unhideWhenUsed/>
    <w:rsid w:val="00C94334"/>
    <w:pPr>
      <w:tabs>
        <w:tab w:val="center" w:pos="4680"/>
        <w:tab w:val="right" w:pos="9360"/>
      </w:tabs>
    </w:pPr>
  </w:style>
  <w:style w:type="character" w:customStyle="1" w:styleId="HeaderChar">
    <w:name w:val="Header Char"/>
    <w:basedOn w:val="DefaultParagraphFont"/>
    <w:link w:val="Header"/>
    <w:uiPriority w:val="99"/>
    <w:rsid w:val="00C94334"/>
    <w:rPr>
      <w:rFonts w:ascii="Century Gothic" w:eastAsia="Calibri" w:hAnsi="Century Gothic" w:cs="Times New Roman"/>
    </w:rPr>
  </w:style>
  <w:style w:type="paragraph" w:styleId="Footer">
    <w:name w:val="footer"/>
    <w:basedOn w:val="Normal"/>
    <w:link w:val="FooterChar"/>
    <w:uiPriority w:val="99"/>
    <w:unhideWhenUsed/>
    <w:rsid w:val="00C94334"/>
    <w:pPr>
      <w:tabs>
        <w:tab w:val="center" w:pos="4680"/>
        <w:tab w:val="right" w:pos="9360"/>
      </w:tabs>
    </w:pPr>
  </w:style>
  <w:style w:type="character" w:customStyle="1" w:styleId="FooterChar">
    <w:name w:val="Footer Char"/>
    <w:basedOn w:val="DefaultParagraphFont"/>
    <w:link w:val="Footer"/>
    <w:uiPriority w:val="99"/>
    <w:rsid w:val="00C94334"/>
    <w:rPr>
      <w:rFonts w:ascii="Century Gothic" w:eastAsia="Calibri" w:hAnsi="Century Gothic" w:cs="Times New Roman"/>
    </w:rPr>
  </w:style>
  <w:style w:type="paragraph" w:styleId="BalloonText">
    <w:name w:val="Balloon Text"/>
    <w:basedOn w:val="Normal"/>
    <w:link w:val="BalloonTextChar"/>
    <w:uiPriority w:val="99"/>
    <w:semiHidden/>
    <w:unhideWhenUsed/>
    <w:rsid w:val="00C943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334"/>
    <w:rPr>
      <w:rFonts w:ascii="Tahoma" w:eastAsia="Calibri" w:hAnsi="Tahoma" w:cs="Tahoma"/>
      <w:sz w:val="16"/>
      <w:szCs w:val="16"/>
    </w:rPr>
  </w:style>
  <w:style w:type="table" w:styleId="TableGrid">
    <w:name w:val="Table Grid"/>
    <w:basedOn w:val="TableNormal"/>
    <w:uiPriority w:val="59"/>
    <w:rsid w:val="000566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332DB9"/>
    <w:rPr>
      <w:color w:val="0000FF" w:themeColor="hyperlink"/>
      <w:u w:val="single"/>
    </w:rPr>
  </w:style>
  <w:style w:type="character" w:customStyle="1" w:styleId="Heading2Char">
    <w:name w:val="Heading 2 Char"/>
    <w:basedOn w:val="DefaultParagraphFont"/>
    <w:link w:val="Heading2"/>
    <w:uiPriority w:val="9"/>
    <w:rsid w:val="00233CF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33CF7"/>
    <w:rPr>
      <w:rFonts w:asciiTheme="majorHAnsi" w:eastAsiaTheme="majorEastAsia" w:hAnsiTheme="majorHAnsi" w:cstheme="majorBidi"/>
      <w:b/>
      <w:bCs/>
      <w:color w:val="4F81BD" w:themeColor="accent1"/>
    </w:rPr>
  </w:style>
  <w:style w:type="paragraph" w:styleId="ListBullet">
    <w:name w:val="List Bullet"/>
    <w:basedOn w:val="Normal"/>
    <w:rsid w:val="00A8268E"/>
    <w:pPr>
      <w:numPr>
        <w:numId w:val="2"/>
      </w:numPr>
      <w:spacing w:before="60" w:after="60" w:line="240" w:lineRule="auto"/>
    </w:pPr>
    <w:rPr>
      <w:rFonts w:ascii="Times New Roman" w:eastAsia="Times New Roman" w:hAnsi="Times New Roman"/>
      <w:noProof/>
      <w:sz w:val="24"/>
      <w:szCs w:val="20"/>
      <w:lang w:val="en-GB"/>
    </w:rPr>
  </w:style>
  <w:style w:type="character" w:customStyle="1" w:styleId="Heading4Char">
    <w:name w:val="Heading 4 Char"/>
    <w:basedOn w:val="DefaultParagraphFont"/>
    <w:link w:val="Heading4"/>
    <w:uiPriority w:val="9"/>
    <w:semiHidden/>
    <w:rsid w:val="002D37A2"/>
    <w:rPr>
      <w:rFonts w:asciiTheme="majorHAnsi" w:eastAsiaTheme="majorEastAsia" w:hAnsiTheme="majorHAnsi" w:cstheme="majorBidi"/>
      <w:b/>
      <w:bCs/>
      <w:i/>
      <w:iCs/>
      <w:color w:val="4F81BD" w:themeColor="accent1"/>
    </w:rPr>
  </w:style>
  <w:style w:type="paragraph" w:customStyle="1" w:styleId="illustration">
    <w:name w:val="illustration"/>
    <w:basedOn w:val="Normal"/>
    <w:rsid w:val="00830CE9"/>
    <w:pPr>
      <w:pBdr>
        <w:top w:val="single" w:sz="6" w:space="6" w:color="auto"/>
        <w:left w:val="single" w:sz="6" w:space="12" w:color="auto"/>
        <w:bottom w:val="single" w:sz="6" w:space="6" w:color="auto"/>
        <w:right w:val="single" w:sz="6" w:space="12" w:color="auto"/>
      </w:pBdr>
      <w:tabs>
        <w:tab w:val="right" w:pos="5520"/>
      </w:tabs>
      <w:spacing w:before="360" w:after="240" w:line="240" w:lineRule="auto"/>
      <w:ind w:left="1440" w:right="1440"/>
      <w:jc w:val="center"/>
    </w:pPr>
    <w:rPr>
      <w:rFonts w:ascii="Times New Roman" w:eastAsia="Times New Roman" w:hAnsi="Times New Roman"/>
      <w:i/>
      <w:noProof/>
      <w:szCs w:val="20"/>
      <w:lang w:val="en-GB"/>
    </w:rPr>
  </w:style>
  <w:style w:type="character" w:styleId="FollowedHyperlink">
    <w:name w:val="FollowedHyperlink"/>
    <w:basedOn w:val="DefaultParagraphFont"/>
    <w:uiPriority w:val="99"/>
    <w:semiHidden/>
    <w:unhideWhenUsed/>
    <w:rsid w:val="005A7352"/>
    <w:rPr>
      <w:color w:val="800080"/>
      <w:u w:val="single"/>
    </w:rPr>
  </w:style>
  <w:style w:type="paragraph" w:styleId="NormalWeb">
    <w:name w:val="Normal (Web)"/>
    <w:basedOn w:val="Normal"/>
    <w:uiPriority w:val="99"/>
    <w:semiHidden/>
    <w:unhideWhenUsed/>
    <w:rsid w:val="00AE3476"/>
    <w:pPr>
      <w:spacing w:before="100" w:beforeAutospacing="1" w:after="100" w:afterAutospacing="1" w:line="240" w:lineRule="auto"/>
      <w:jc w:val="left"/>
    </w:pPr>
    <w:rPr>
      <w:rFonts w:ascii="Times New Roman" w:eastAsia="Times New Roman" w:hAnsi="Times New Roman"/>
      <w:sz w:val="24"/>
      <w:szCs w:val="24"/>
    </w:rPr>
  </w:style>
  <w:style w:type="character" w:customStyle="1" w:styleId="apple-converted-space">
    <w:name w:val="apple-converted-space"/>
    <w:basedOn w:val="DefaultParagraphFont"/>
    <w:rsid w:val="005B7047"/>
  </w:style>
  <w:style w:type="character" w:styleId="Strong">
    <w:name w:val="Strong"/>
    <w:basedOn w:val="DefaultParagraphFont"/>
    <w:uiPriority w:val="22"/>
    <w:qFormat/>
    <w:rsid w:val="005D4648"/>
    <w:rPr>
      <w:b/>
      <w:bCs/>
    </w:rPr>
  </w:style>
  <w:style w:type="character" w:customStyle="1" w:styleId="Heading6Char">
    <w:name w:val="Heading 6 Char"/>
    <w:basedOn w:val="DefaultParagraphFont"/>
    <w:link w:val="Heading6"/>
    <w:uiPriority w:val="9"/>
    <w:semiHidden/>
    <w:rsid w:val="00C87F67"/>
    <w:rPr>
      <w:rFonts w:asciiTheme="majorHAnsi" w:eastAsiaTheme="majorEastAsia" w:hAnsiTheme="majorHAnsi" w:cstheme="majorBidi"/>
      <w:i/>
      <w:iCs/>
      <w:color w:val="243F60" w:themeColor="accent1" w:themeShade="7F"/>
    </w:rPr>
  </w:style>
  <w:style w:type="character" w:customStyle="1" w:styleId="Heading5Char">
    <w:name w:val="Heading 5 Char"/>
    <w:basedOn w:val="DefaultParagraphFont"/>
    <w:link w:val="Heading5"/>
    <w:uiPriority w:val="9"/>
    <w:semiHidden/>
    <w:rsid w:val="00811565"/>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3243">
      <w:bodyDiv w:val="1"/>
      <w:marLeft w:val="0"/>
      <w:marRight w:val="0"/>
      <w:marTop w:val="0"/>
      <w:marBottom w:val="0"/>
      <w:divBdr>
        <w:top w:val="none" w:sz="0" w:space="0" w:color="auto"/>
        <w:left w:val="none" w:sz="0" w:space="0" w:color="auto"/>
        <w:bottom w:val="none" w:sz="0" w:space="0" w:color="auto"/>
        <w:right w:val="none" w:sz="0" w:space="0" w:color="auto"/>
      </w:divBdr>
    </w:div>
    <w:div w:id="20471122">
      <w:bodyDiv w:val="1"/>
      <w:marLeft w:val="0"/>
      <w:marRight w:val="0"/>
      <w:marTop w:val="0"/>
      <w:marBottom w:val="0"/>
      <w:divBdr>
        <w:top w:val="none" w:sz="0" w:space="0" w:color="auto"/>
        <w:left w:val="none" w:sz="0" w:space="0" w:color="auto"/>
        <w:bottom w:val="none" w:sz="0" w:space="0" w:color="auto"/>
        <w:right w:val="none" w:sz="0" w:space="0" w:color="auto"/>
      </w:divBdr>
      <w:divsChild>
        <w:div w:id="1633514217">
          <w:marLeft w:val="0"/>
          <w:marRight w:val="0"/>
          <w:marTop w:val="0"/>
          <w:marBottom w:val="0"/>
          <w:divBdr>
            <w:top w:val="none" w:sz="0" w:space="0" w:color="auto"/>
            <w:left w:val="none" w:sz="0" w:space="0" w:color="auto"/>
            <w:bottom w:val="none" w:sz="0" w:space="0" w:color="auto"/>
            <w:right w:val="none" w:sz="0" w:space="0" w:color="auto"/>
          </w:divBdr>
        </w:div>
      </w:divsChild>
    </w:div>
    <w:div w:id="34232285">
      <w:bodyDiv w:val="1"/>
      <w:marLeft w:val="0"/>
      <w:marRight w:val="0"/>
      <w:marTop w:val="0"/>
      <w:marBottom w:val="0"/>
      <w:divBdr>
        <w:top w:val="none" w:sz="0" w:space="0" w:color="auto"/>
        <w:left w:val="none" w:sz="0" w:space="0" w:color="auto"/>
        <w:bottom w:val="none" w:sz="0" w:space="0" w:color="auto"/>
        <w:right w:val="none" w:sz="0" w:space="0" w:color="auto"/>
      </w:divBdr>
    </w:div>
    <w:div w:id="47266896">
      <w:bodyDiv w:val="1"/>
      <w:marLeft w:val="0"/>
      <w:marRight w:val="0"/>
      <w:marTop w:val="0"/>
      <w:marBottom w:val="0"/>
      <w:divBdr>
        <w:top w:val="none" w:sz="0" w:space="0" w:color="auto"/>
        <w:left w:val="none" w:sz="0" w:space="0" w:color="auto"/>
        <w:bottom w:val="none" w:sz="0" w:space="0" w:color="auto"/>
        <w:right w:val="none" w:sz="0" w:space="0" w:color="auto"/>
      </w:divBdr>
    </w:div>
    <w:div w:id="70086475">
      <w:bodyDiv w:val="1"/>
      <w:marLeft w:val="0"/>
      <w:marRight w:val="0"/>
      <w:marTop w:val="0"/>
      <w:marBottom w:val="0"/>
      <w:divBdr>
        <w:top w:val="none" w:sz="0" w:space="0" w:color="auto"/>
        <w:left w:val="none" w:sz="0" w:space="0" w:color="auto"/>
        <w:bottom w:val="none" w:sz="0" w:space="0" w:color="auto"/>
        <w:right w:val="none" w:sz="0" w:space="0" w:color="auto"/>
      </w:divBdr>
    </w:div>
    <w:div w:id="75327629">
      <w:bodyDiv w:val="1"/>
      <w:marLeft w:val="0"/>
      <w:marRight w:val="0"/>
      <w:marTop w:val="0"/>
      <w:marBottom w:val="0"/>
      <w:divBdr>
        <w:top w:val="none" w:sz="0" w:space="0" w:color="auto"/>
        <w:left w:val="none" w:sz="0" w:space="0" w:color="auto"/>
        <w:bottom w:val="none" w:sz="0" w:space="0" w:color="auto"/>
        <w:right w:val="none" w:sz="0" w:space="0" w:color="auto"/>
      </w:divBdr>
    </w:div>
    <w:div w:id="87042804">
      <w:bodyDiv w:val="1"/>
      <w:marLeft w:val="0"/>
      <w:marRight w:val="0"/>
      <w:marTop w:val="0"/>
      <w:marBottom w:val="0"/>
      <w:divBdr>
        <w:top w:val="none" w:sz="0" w:space="0" w:color="auto"/>
        <w:left w:val="none" w:sz="0" w:space="0" w:color="auto"/>
        <w:bottom w:val="none" w:sz="0" w:space="0" w:color="auto"/>
        <w:right w:val="none" w:sz="0" w:space="0" w:color="auto"/>
      </w:divBdr>
    </w:div>
    <w:div w:id="103815295">
      <w:bodyDiv w:val="1"/>
      <w:marLeft w:val="0"/>
      <w:marRight w:val="0"/>
      <w:marTop w:val="0"/>
      <w:marBottom w:val="0"/>
      <w:divBdr>
        <w:top w:val="none" w:sz="0" w:space="0" w:color="auto"/>
        <w:left w:val="none" w:sz="0" w:space="0" w:color="auto"/>
        <w:bottom w:val="none" w:sz="0" w:space="0" w:color="auto"/>
        <w:right w:val="none" w:sz="0" w:space="0" w:color="auto"/>
      </w:divBdr>
      <w:divsChild>
        <w:div w:id="1216963013">
          <w:marLeft w:val="360"/>
          <w:marRight w:val="360"/>
          <w:marTop w:val="480"/>
          <w:marBottom w:val="480"/>
          <w:divBdr>
            <w:top w:val="none" w:sz="0" w:space="0" w:color="auto"/>
            <w:left w:val="none" w:sz="0" w:space="0" w:color="auto"/>
            <w:bottom w:val="none" w:sz="0" w:space="0" w:color="auto"/>
            <w:right w:val="none" w:sz="0" w:space="0" w:color="auto"/>
          </w:divBdr>
          <w:divsChild>
            <w:div w:id="880091015">
              <w:marLeft w:val="480"/>
              <w:marRight w:val="480"/>
              <w:marTop w:val="480"/>
              <w:marBottom w:val="480"/>
              <w:divBdr>
                <w:top w:val="none" w:sz="0" w:space="0" w:color="auto"/>
                <w:left w:val="none" w:sz="0" w:space="0" w:color="auto"/>
                <w:bottom w:val="none" w:sz="0" w:space="0" w:color="auto"/>
                <w:right w:val="none" w:sz="0" w:space="0" w:color="auto"/>
              </w:divBdr>
            </w:div>
            <w:div w:id="2145124450">
              <w:marLeft w:val="480"/>
              <w:marRight w:val="480"/>
              <w:marTop w:val="480"/>
              <w:marBottom w:val="480"/>
              <w:divBdr>
                <w:top w:val="none" w:sz="0" w:space="0" w:color="auto"/>
                <w:left w:val="none" w:sz="0" w:space="0" w:color="auto"/>
                <w:bottom w:val="none" w:sz="0" w:space="0" w:color="auto"/>
                <w:right w:val="none" w:sz="0" w:space="0" w:color="auto"/>
              </w:divBdr>
            </w:div>
          </w:divsChild>
        </w:div>
      </w:divsChild>
    </w:div>
    <w:div w:id="103962398">
      <w:bodyDiv w:val="1"/>
      <w:marLeft w:val="0"/>
      <w:marRight w:val="0"/>
      <w:marTop w:val="0"/>
      <w:marBottom w:val="0"/>
      <w:divBdr>
        <w:top w:val="none" w:sz="0" w:space="0" w:color="auto"/>
        <w:left w:val="none" w:sz="0" w:space="0" w:color="auto"/>
        <w:bottom w:val="none" w:sz="0" w:space="0" w:color="auto"/>
        <w:right w:val="none" w:sz="0" w:space="0" w:color="auto"/>
      </w:divBdr>
    </w:div>
    <w:div w:id="111822148">
      <w:bodyDiv w:val="1"/>
      <w:marLeft w:val="0"/>
      <w:marRight w:val="0"/>
      <w:marTop w:val="0"/>
      <w:marBottom w:val="0"/>
      <w:divBdr>
        <w:top w:val="none" w:sz="0" w:space="0" w:color="auto"/>
        <w:left w:val="none" w:sz="0" w:space="0" w:color="auto"/>
        <w:bottom w:val="none" w:sz="0" w:space="0" w:color="auto"/>
        <w:right w:val="none" w:sz="0" w:space="0" w:color="auto"/>
      </w:divBdr>
    </w:div>
    <w:div w:id="128859663">
      <w:bodyDiv w:val="1"/>
      <w:marLeft w:val="0"/>
      <w:marRight w:val="0"/>
      <w:marTop w:val="0"/>
      <w:marBottom w:val="0"/>
      <w:divBdr>
        <w:top w:val="none" w:sz="0" w:space="0" w:color="auto"/>
        <w:left w:val="none" w:sz="0" w:space="0" w:color="auto"/>
        <w:bottom w:val="none" w:sz="0" w:space="0" w:color="auto"/>
        <w:right w:val="none" w:sz="0" w:space="0" w:color="auto"/>
      </w:divBdr>
    </w:div>
    <w:div w:id="129179046">
      <w:bodyDiv w:val="1"/>
      <w:marLeft w:val="0"/>
      <w:marRight w:val="0"/>
      <w:marTop w:val="0"/>
      <w:marBottom w:val="0"/>
      <w:divBdr>
        <w:top w:val="none" w:sz="0" w:space="0" w:color="auto"/>
        <w:left w:val="none" w:sz="0" w:space="0" w:color="auto"/>
        <w:bottom w:val="none" w:sz="0" w:space="0" w:color="auto"/>
        <w:right w:val="none" w:sz="0" w:space="0" w:color="auto"/>
      </w:divBdr>
    </w:div>
    <w:div w:id="136999625">
      <w:bodyDiv w:val="1"/>
      <w:marLeft w:val="0"/>
      <w:marRight w:val="0"/>
      <w:marTop w:val="0"/>
      <w:marBottom w:val="0"/>
      <w:divBdr>
        <w:top w:val="none" w:sz="0" w:space="0" w:color="auto"/>
        <w:left w:val="none" w:sz="0" w:space="0" w:color="auto"/>
        <w:bottom w:val="none" w:sz="0" w:space="0" w:color="auto"/>
        <w:right w:val="none" w:sz="0" w:space="0" w:color="auto"/>
      </w:divBdr>
    </w:div>
    <w:div w:id="142355467">
      <w:bodyDiv w:val="1"/>
      <w:marLeft w:val="0"/>
      <w:marRight w:val="0"/>
      <w:marTop w:val="0"/>
      <w:marBottom w:val="0"/>
      <w:divBdr>
        <w:top w:val="none" w:sz="0" w:space="0" w:color="auto"/>
        <w:left w:val="none" w:sz="0" w:space="0" w:color="auto"/>
        <w:bottom w:val="none" w:sz="0" w:space="0" w:color="auto"/>
        <w:right w:val="none" w:sz="0" w:space="0" w:color="auto"/>
      </w:divBdr>
    </w:div>
    <w:div w:id="154343359">
      <w:bodyDiv w:val="1"/>
      <w:marLeft w:val="0"/>
      <w:marRight w:val="0"/>
      <w:marTop w:val="0"/>
      <w:marBottom w:val="0"/>
      <w:divBdr>
        <w:top w:val="none" w:sz="0" w:space="0" w:color="auto"/>
        <w:left w:val="none" w:sz="0" w:space="0" w:color="auto"/>
        <w:bottom w:val="none" w:sz="0" w:space="0" w:color="auto"/>
        <w:right w:val="none" w:sz="0" w:space="0" w:color="auto"/>
      </w:divBdr>
    </w:div>
    <w:div w:id="158235585">
      <w:bodyDiv w:val="1"/>
      <w:marLeft w:val="0"/>
      <w:marRight w:val="0"/>
      <w:marTop w:val="0"/>
      <w:marBottom w:val="0"/>
      <w:divBdr>
        <w:top w:val="none" w:sz="0" w:space="0" w:color="auto"/>
        <w:left w:val="none" w:sz="0" w:space="0" w:color="auto"/>
        <w:bottom w:val="none" w:sz="0" w:space="0" w:color="auto"/>
        <w:right w:val="none" w:sz="0" w:space="0" w:color="auto"/>
      </w:divBdr>
    </w:div>
    <w:div w:id="170336009">
      <w:bodyDiv w:val="1"/>
      <w:marLeft w:val="0"/>
      <w:marRight w:val="0"/>
      <w:marTop w:val="0"/>
      <w:marBottom w:val="0"/>
      <w:divBdr>
        <w:top w:val="none" w:sz="0" w:space="0" w:color="auto"/>
        <w:left w:val="none" w:sz="0" w:space="0" w:color="auto"/>
        <w:bottom w:val="none" w:sz="0" w:space="0" w:color="auto"/>
        <w:right w:val="none" w:sz="0" w:space="0" w:color="auto"/>
      </w:divBdr>
    </w:div>
    <w:div w:id="187568724">
      <w:bodyDiv w:val="1"/>
      <w:marLeft w:val="0"/>
      <w:marRight w:val="0"/>
      <w:marTop w:val="0"/>
      <w:marBottom w:val="0"/>
      <w:divBdr>
        <w:top w:val="none" w:sz="0" w:space="0" w:color="auto"/>
        <w:left w:val="none" w:sz="0" w:space="0" w:color="auto"/>
        <w:bottom w:val="none" w:sz="0" w:space="0" w:color="auto"/>
        <w:right w:val="none" w:sz="0" w:space="0" w:color="auto"/>
      </w:divBdr>
    </w:div>
    <w:div w:id="195313113">
      <w:bodyDiv w:val="1"/>
      <w:marLeft w:val="0"/>
      <w:marRight w:val="0"/>
      <w:marTop w:val="0"/>
      <w:marBottom w:val="0"/>
      <w:divBdr>
        <w:top w:val="none" w:sz="0" w:space="0" w:color="auto"/>
        <w:left w:val="none" w:sz="0" w:space="0" w:color="auto"/>
        <w:bottom w:val="none" w:sz="0" w:space="0" w:color="auto"/>
        <w:right w:val="none" w:sz="0" w:space="0" w:color="auto"/>
      </w:divBdr>
    </w:div>
    <w:div w:id="203253577">
      <w:bodyDiv w:val="1"/>
      <w:marLeft w:val="0"/>
      <w:marRight w:val="0"/>
      <w:marTop w:val="0"/>
      <w:marBottom w:val="0"/>
      <w:divBdr>
        <w:top w:val="none" w:sz="0" w:space="0" w:color="auto"/>
        <w:left w:val="none" w:sz="0" w:space="0" w:color="auto"/>
        <w:bottom w:val="none" w:sz="0" w:space="0" w:color="auto"/>
        <w:right w:val="none" w:sz="0" w:space="0" w:color="auto"/>
      </w:divBdr>
    </w:div>
    <w:div w:id="208303308">
      <w:bodyDiv w:val="1"/>
      <w:marLeft w:val="0"/>
      <w:marRight w:val="0"/>
      <w:marTop w:val="0"/>
      <w:marBottom w:val="0"/>
      <w:divBdr>
        <w:top w:val="none" w:sz="0" w:space="0" w:color="auto"/>
        <w:left w:val="none" w:sz="0" w:space="0" w:color="auto"/>
        <w:bottom w:val="none" w:sz="0" w:space="0" w:color="auto"/>
        <w:right w:val="none" w:sz="0" w:space="0" w:color="auto"/>
      </w:divBdr>
    </w:div>
    <w:div w:id="215165432">
      <w:bodyDiv w:val="1"/>
      <w:marLeft w:val="0"/>
      <w:marRight w:val="0"/>
      <w:marTop w:val="0"/>
      <w:marBottom w:val="0"/>
      <w:divBdr>
        <w:top w:val="none" w:sz="0" w:space="0" w:color="auto"/>
        <w:left w:val="none" w:sz="0" w:space="0" w:color="auto"/>
        <w:bottom w:val="none" w:sz="0" w:space="0" w:color="auto"/>
        <w:right w:val="none" w:sz="0" w:space="0" w:color="auto"/>
      </w:divBdr>
    </w:div>
    <w:div w:id="215630186">
      <w:bodyDiv w:val="1"/>
      <w:marLeft w:val="0"/>
      <w:marRight w:val="0"/>
      <w:marTop w:val="0"/>
      <w:marBottom w:val="0"/>
      <w:divBdr>
        <w:top w:val="none" w:sz="0" w:space="0" w:color="auto"/>
        <w:left w:val="none" w:sz="0" w:space="0" w:color="auto"/>
        <w:bottom w:val="none" w:sz="0" w:space="0" w:color="auto"/>
        <w:right w:val="none" w:sz="0" w:space="0" w:color="auto"/>
      </w:divBdr>
    </w:div>
    <w:div w:id="235169334">
      <w:bodyDiv w:val="1"/>
      <w:marLeft w:val="0"/>
      <w:marRight w:val="0"/>
      <w:marTop w:val="0"/>
      <w:marBottom w:val="0"/>
      <w:divBdr>
        <w:top w:val="none" w:sz="0" w:space="0" w:color="auto"/>
        <w:left w:val="none" w:sz="0" w:space="0" w:color="auto"/>
        <w:bottom w:val="none" w:sz="0" w:space="0" w:color="auto"/>
        <w:right w:val="none" w:sz="0" w:space="0" w:color="auto"/>
      </w:divBdr>
      <w:divsChild>
        <w:div w:id="227765231">
          <w:marLeft w:val="480"/>
          <w:marRight w:val="480"/>
          <w:marTop w:val="480"/>
          <w:marBottom w:val="480"/>
          <w:divBdr>
            <w:top w:val="none" w:sz="0" w:space="0" w:color="auto"/>
            <w:left w:val="none" w:sz="0" w:space="0" w:color="auto"/>
            <w:bottom w:val="none" w:sz="0" w:space="0" w:color="auto"/>
            <w:right w:val="none" w:sz="0" w:space="0" w:color="auto"/>
          </w:divBdr>
        </w:div>
        <w:div w:id="680468436">
          <w:marLeft w:val="360"/>
          <w:marRight w:val="360"/>
          <w:marTop w:val="480"/>
          <w:marBottom w:val="480"/>
          <w:divBdr>
            <w:top w:val="none" w:sz="0" w:space="0" w:color="auto"/>
            <w:left w:val="none" w:sz="0" w:space="0" w:color="auto"/>
            <w:bottom w:val="none" w:sz="0" w:space="0" w:color="auto"/>
            <w:right w:val="none" w:sz="0" w:space="0" w:color="auto"/>
          </w:divBdr>
        </w:div>
        <w:div w:id="1263612411">
          <w:marLeft w:val="480"/>
          <w:marRight w:val="480"/>
          <w:marTop w:val="480"/>
          <w:marBottom w:val="480"/>
          <w:divBdr>
            <w:top w:val="none" w:sz="0" w:space="0" w:color="auto"/>
            <w:left w:val="none" w:sz="0" w:space="0" w:color="auto"/>
            <w:bottom w:val="none" w:sz="0" w:space="0" w:color="auto"/>
            <w:right w:val="none" w:sz="0" w:space="0" w:color="auto"/>
          </w:divBdr>
        </w:div>
        <w:div w:id="1931158479">
          <w:marLeft w:val="480"/>
          <w:marRight w:val="480"/>
          <w:marTop w:val="480"/>
          <w:marBottom w:val="480"/>
          <w:divBdr>
            <w:top w:val="none" w:sz="0" w:space="0" w:color="auto"/>
            <w:left w:val="none" w:sz="0" w:space="0" w:color="auto"/>
            <w:bottom w:val="none" w:sz="0" w:space="0" w:color="auto"/>
            <w:right w:val="none" w:sz="0" w:space="0" w:color="auto"/>
          </w:divBdr>
        </w:div>
        <w:div w:id="1970208865">
          <w:marLeft w:val="480"/>
          <w:marRight w:val="480"/>
          <w:marTop w:val="480"/>
          <w:marBottom w:val="480"/>
          <w:divBdr>
            <w:top w:val="none" w:sz="0" w:space="0" w:color="auto"/>
            <w:left w:val="none" w:sz="0" w:space="0" w:color="auto"/>
            <w:bottom w:val="none" w:sz="0" w:space="0" w:color="auto"/>
            <w:right w:val="none" w:sz="0" w:space="0" w:color="auto"/>
          </w:divBdr>
        </w:div>
      </w:divsChild>
    </w:div>
    <w:div w:id="241910384">
      <w:bodyDiv w:val="1"/>
      <w:marLeft w:val="0"/>
      <w:marRight w:val="0"/>
      <w:marTop w:val="0"/>
      <w:marBottom w:val="0"/>
      <w:divBdr>
        <w:top w:val="none" w:sz="0" w:space="0" w:color="auto"/>
        <w:left w:val="none" w:sz="0" w:space="0" w:color="auto"/>
        <w:bottom w:val="none" w:sz="0" w:space="0" w:color="auto"/>
        <w:right w:val="none" w:sz="0" w:space="0" w:color="auto"/>
      </w:divBdr>
    </w:div>
    <w:div w:id="259215042">
      <w:bodyDiv w:val="1"/>
      <w:marLeft w:val="0"/>
      <w:marRight w:val="0"/>
      <w:marTop w:val="0"/>
      <w:marBottom w:val="0"/>
      <w:divBdr>
        <w:top w:val="none" w:sz="0" w:space="0" w:color="auto"/>
        <w:left w:val="none" w:sz="0" w:space="0" w:color="auto"/>
        <w:bottom w:val="none" w:sz="0" w:space="0" w:color="auto"/>
        <w:right w:val="none" w:sz="0" w:space="0" w:color="auto"/>
      </w:divBdr>
      <w:divsChild>
        <w:div w:id="81151144">
          <w:marLeft w:val="360"/>
          <w:marRight w:val="360"/>
          <w:marTop w:val="480"/>
          <w:marBottom w:val="480"/>
          <w:divBdr>
            <w:top w:val="none" w:sz="0" w:space="0" w:color="auto"/>
            <w:left w:val="none" w:sz="0" w:space="0" w:color="auto"/>
            <w:bottom w:val="none" w:sz="0" w:space="0" w:color="auto"/>
            <w:right w:val="none" w:sz="0" w:space="0" w:color="auto"/>
          </w:divBdr>
        </w:div>
        <w:div w:id="1276253603">
          <w:marLeft w:val="480"/>
          <w:marRight w:val="480"/>
          <w:marTop w:val="480"/>
          <w:marBottom w:val="480"/>
          <w:divBdr>
            <w:top w:val="none" w:sz="0" w:space="0" w:color="auto"/>
            <w:left w:val="none" w:sz="0" w:space="0" w:color="auto"/>
            <w:bottom w:val="none" w:sz="0" w:space="0" w:color="auto"/>
            <w:right w:val="none" w:sz="0" w:space="0" w:color="auto"/>
          </w:divBdr>
        </w:div>
      </w:divsChild>
    </w:div>
    <w:div w:id="268006228">
      <w:bodyDiv w:val="1"/>
      <w:marLeft w:val="0"/>
      <w:marRight w:val="0"/>
      <w:marTop w:val="0"/>
      <w:marBottom w:val="0"/>
      <w:divBdr>
        <w:top w:val="none" w:sz="0" w:space="0" w:color="auto"/>
        <w:left w:val="none" w:sz="0" w:space="0" w:color="auto"/>
        <w:bottom w:val="none" w:sz="0" w:space="0" w:color="auto"/>
        <w:right w:val="none" w:sz="0" w:space="0" w:color="auto"/>
      </w:divBdr>
    </w:div>
    <w:div w:id="290483981">
      <w:bodyDiv w:val="1"/>
      <w:marLeft w:val="0"/>
      <w:marRight w:val="0"/>
      <w:marTop w:val="0"/>
      <w:marBottom w:val="0"/>
      <w:divBdr>
        <w:top w:val="none" w:sz="0" w:space="0" w:color="auto"/>
        <w:left w:val="none" w:sz="0" w:space="0" w:color="auto"/>
        <w:bottom w:val="none" w:sz="0" w:space="0" w:color="auto"/>
        <w:right w:val="none" w:sz="0" w:space="0" w:color="auto"/>
      </w:divBdr>
    </w:div>
    <w:div w:id="302463632">
      <w:bodyDiv w:val="1"/>
      <w:marLeft w:val="0"/>
      <w:marRight w:val="0"/>
      <w:marTop w:val="0"/>
      <w:marBottom w:val="0"/>
      <w:divBdr>
        <w:top w:val="none" w:sz="0" w:space="0" w:color="auto"/>
        <w:left w:val="none" w:sz="0" w:space="0" w:color="auto"/>
        <w:bottom w:val="none" w:sz="0" w:space="0" w:color="auto"/>
        <w:right w:val="none" w:sz="0" w:space="0" w:color="auto"/>
      </w:divBdr>
      <w:divsChild>
        <w:div w:id="824249132">
          <w:marLeft w:val="0"/>
          <w:marRight w:val="0"/>
          <w:marTop w:val="240"/>
          <w:marBottom w:val="0"/>
          <w:divBdr>
            <w:top w:val="none" w:sz="0" w:space="0" w:color="auto"/>
            <w:left w:val="none" w:sz="0" w:space="0" w:color="auto"/>
            <w:bottom w:val="none" w:sz="0" w:space="0" w:color="auto"/>
            <w:right w:val="none" w:sz="0" w:space="0" w:color="auto"/>
          </w:divBdr>
        </w:div>
        <w:div w:id="1823961723">
          <w:marLeft w:val="0"/>
          <w:marRight w:val="0"/>
          <w:marTop w:val="320"/>
          <w:marBottom w:val="320"/>
          <w:divBdr>
            <w:top w:val="none" w:sz="0" w:space="0" w:color="auto"/>
            <w:left w:val="none" w:sz="0" w:space="0" w:color="auto"/>
            <w:bottom w:val="none" w:sz="0" w:space="0" w:color="auto"/>
            <w:right w:val="none" w:sz="0" w:space="0" w:color="auto"/>
          </w:divBdr>
        </w:div>
      </w:divsChild>
    </w:div>
    <w:div w:id="302658204">
      <w:bodyDiv w:val="1"/>
      <w:marLeft w:val="0"/>
      <w:marRight w:val="0"/>
      <w:marTop w:val="0"/>
      <w:marBottom w:val="0"/>
      <w:divBdr>
        <w:top w:val="none" w:sz="0" w:space="0" w:color="auto"/>
        <w:left w:val="none" w:sz="0" w:space="0" w:color="auto"/>
        <w:bottom w:val="none" w:sz="0" w:space="0" w:color="auto"/>
        <w:right w:val="none" w:sz="0" w:space="0" w:color="auto"/>
      </w:divBdr>
    </w:div>
    <w:div w:id="303388833">
      <w:bodyDiv w:val="1"/>
      <w:marLeft w:val="0"/>
      <w:marRight w:val="0"/>
      <w:marTop w:val="0"/>
      <w:marBottom w:val="0"/>
      <w:divBdr>
        <w:top w:val="none" w:sz="0" w:space="0" w:color="auto"/>
        <w:left w:val="none" w:sz="0" w:space="0" w:color="auto"/>
        <w:bottom w:val="none" w:sz="0" w:space="0" w:color="auto"/>
        <w:right w:val="none" w:sz="0" w:space="0" w:color="auto"/>
      </w:divBdr>
    </w:div>
    <w:div w:id="308873433">
      <w:bodyDiv w:val="1"/>
      <w:marLeft w:val="0"/>
      <w:marRight w:val="0"/>
      <w:marTop w:val="0"/>
      <w:marBottom w:val="0"/>
      <w:divBdr>
        <w:top w:val="none" w:sz="0" w:space="0" w:color="auto"/>
        <w:left w:val="none" w:sz="0" w:space="0" w:color="auto"/>
        <w:bottom w:val="none" w:sz="0" w:space="0" w:color="auto"/>
        <w:right w:val="none" w:sz="0" w:space="0" w:color="auto"/>
      </w:divBdr>
    </w:div>
    <w:div w:id="324551053">
      <w:bodyDiv w:val="1"/>
      <w:marLeft w:val="0"/>
      <w:marRight w:val="0"/>
      <w:marTop w:val="0"/>
      <w:marBottom w:val="0"/>
      <w:divBdr>
        <w:top w:val="none" w:sz="0" w:space="0" w:color="auto"/>
        <w:left w:val="none" w:sz="0" w:space="0" w:color="auto"/>
        <w:bottom w:val="none" w:sz="0" w:space="0" w:color="auto"/>
        <w:right w:val="none" w:sz="0" w:space="0" w:color="auto"/>
      </w:divBdr>
      <w:divsChild>
        <w:div w:id="561714788">
          <w:marLeft w:val="300"/>
          <w:marRight w:val="75"/>
          <w:marTop w:val="300"/>
          <w:marBottom w:val="360"/>
          <w:divBdr>
            <w:top w:val="none" w:sz="0" w:space="0" w:color="auto"/>
            <w:left w:val="none" w:sz="0" w:space="0" w:color="auto"/>
            <w:bottom w:val="none" w:sz="0" w:space="0" w:color="auto"/>
            <w:right w:val="none" w:sz="0" w:space="0" w:color="auto"/>
          </w:divBdr>
        </w:div>
      </w:divsChild>
    </w:div>
    <w:div w:id="343630037">
      <w:bodyDiv w:val="1"/>
      <w:marLeft w:val="0"/>
      <w:marRight w:val="0"/>
      <w:marTop w:val="0"/>
      <w:marBottom w:val="0"/>
      <w:divBdr>
        <w:top w:val="none" w:sz="0" w:space="0" w:color="auto"/>
        <w:left w:val="none" w:sz="0" w:space="0" w:color="auto"/>
        <w:bottom w:val="none" w:sz="0" w:space="0" w:color="auto"/>
        <w:right w:val="none" w:sz="0" w:space="0" w:color="auto"/>
      </w:divBdr>
      <w:divsChild>
        <w:div w:id="339742458">
          <w:marLeft w:val="0"/>
          <w:marRight w:val="0"/>
          <w:marTop w:val="0"/>
          <w:marBottom w:val="0"/>
          <w:divBdr>
            <w:top w:val="none" w:sz="0" w:space="0" w:color="auto"/>
            <w:left w:val="none" w:sz="0" w:space="0" w:color="auto"/>
            <w:bottom w:val="none" w:sz="0" w:space="0" w:color="auto"/>
            <w:right w:val="none" w:sz="0" w:space="0" w:color="auto"/>
          </w:divBdr>
        </w:div>
      </w:divsChild>
    </w:div>
    <w:div w:id="352265338">
      <w:bodyDiv w:val="1"/>
      <w:marLeft w:val="0"/>
      <w:marRight w:val="0"/>
      <w:marTop w:val="0"/>
      <w:marBottom w:val="0"/>
      <w:divBdr>
        <w:top w:val="none" w:sz="0" w:space="0" w:color="auto"/>
        <w:left w:val="none" w:sz="0" w:space="0" w:color="auto"/>
        <w:bottom w:val="none" w:sz="0" w:space="0" w:color="auto"/>
        <w:right w:val="none" w:sz="0" w:space="0" w:color="auto"/>
      </w:divBdr>
      <w:divsChild>
        <w:div w:id="1225792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569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555934">
      <w:bodyDiv w:val="1"/>
      <w:marLeft w:val="0"/>
      <w:marRight w:val="0"/>
      <w:marTop w:val="0"/>
      <w:marBottom w:val="0"/>
      <w:divBdr>
        <w:top w:val="none" w:sz="0" w:space="0" w:color="auto"/>
        <w:left w:val="none" w:sz="0" w:space="0" w:color="auto"/>
        <w:bottom w:val="none" w:sz="0" w:space="0" w:color="auto"/>
        <w:right w:val="none" w:sz="0" w:space="0" w:color="auto"/>
      </w:divBdr>
    </w:div>
    <w:div w:id="369767194">
      <w:bodyDiv w:val="1"/>
      <w:marLeft w:val="0"/>
      <w:marRight w:val="0"/>
      <w:marTop w:val="0"/>
      <w:marBottom w:val="0"/>
      <w:divBdr>
        <w:top w:val="none" w:sz="0" w:space="0" w:color="auto"/>
        <w:left w:val="none" w:sz="0" w:space="0" w:color="auto"/>
        <w:bottom w:val="none" w:sz="0" w:space="0" w:color="auto"/>
        <w:right w:val="none" w:sz="0" w:space="0" w:color="auto"/>
      </w:divBdr>
    </w:div>
    <w:div w:id="381445065">
      <w:bodyDiv w:val="1"/>
      <w:marLeft w:val="0"/>
      <w:marRight w:val="0"/>
      <w:marTop w:val="0"/>
      <w:marBottom w:val="0"/>
      <w:divBdr>
        <w:top w:val="none" w:sz="0" w:space="0" w:color="auto"/>
        <w:left w:val="none" w:sz="0" w:space="0" w:color="auto"/>
        <w:bottom w:val="none" w:sz="0" w:space="0" w:color="auto"/>
        <w:right w:val="none" w:sz="0" w:space="0" w:color="auto"/>
      </w:divBdr>
    </w:div>
    <w:div w:id="382796536">
      <w:bodyDiv w:val="1"/>
      <w:marLeft w:val="0"/>
      <w:marRight w:val="0"/>
      <w:marTop w:val="0"/>
      <w:marBottom w:val="0"/>
      <w:divBdr>
        <w:top w:val="none" w:sz="0" w:space="0" w:color="auto"/>
        <w:left w:val="none" w:sz="0" w:space="0" w:color="auto"/>
        <w:bottom w:val="none" w:sz="0" w:space="0" w:color="auto"/>
        <w:right w:val="none" w:sz="0" w:space="0" w:color="auto"/>
      </w:divBdr>
    </w:div>
    <w:div w:id="390927236">
      <w:bodyDiv w:val="1"/>
      <w:marLeft w:val="0"/>
      <w:marRight w:val="0"/>
      <w:marTop w:val="0"/>
      <w:marBottom w:val="0"/>
      <w:divBdr>
        <w:top w:val="none" w:sz="0" w:space="0" w:color="auto"/>
        <w:left w:val="none" w:sz="0" w:space="0" w:color="auto"/>
        <w:bottom w:val="none" w:sz="0" w:space="0" w:color="auto"/>
        <w:right w:val="none" w:sz="0" w:space="0" w:color="auto"/>
      </w:divBdr>
    </w:div>
    <w:div w:id="392317009">
      <w:bodyDiv w:val="1"/>
      <w:marLeft w:val="0"/>
      <w:marRight w:val="0"/>
      <w:marTop w:val="0"/>
      <w:marBottom w:val="0"/>
      <w:divBdr>
        <w:top w:val="none" w:sz="0" w:space="0" w:color="auto"/>
        <w:left w:val="none" w:sz="0" w:space="0" w:color="auto"/>
        <w:bottom w:val="none" w:sz="0" w:space="0" w:color="auto"/>
        <w:right w:val="none" w:sz="0" w:space="0" w:color="auto"/>
      </w:divBdr>
    </w:div>
    <w:div w:id="392507047">
      <w:bodyDiv w:val="1"/>
      <w:marLeft w:val="0"/>
      <w:marRight w:val="0"/>
      <w:marTop w:val="0"/>
      <w:marBottom w:val="0"/>
      <w:divBdr>
        <w:top w:val="none" w:sz="0" w:space="0" w:color="auto"/>
        <w:left w:val="none" w:sz="0" w:space="0" w:color="auto"/>
        <w:bottom w:val="none" w:sz="0" w:space="0" w:color="auto"/>
        <w:right w:val="none" w:sz="0" w:space="0" w:color="auto"/>
      </w:divBdr>
    </w:div>
    <w:div w:id="400756213">
      <w:bodyDiv w:val="1"/>
      <w:marLeft w:val="0"/>
      <w:marRight w:val="0"/>
      <w:marTop w:val="0"/>
      <w:marBottom w:val="0"/>
      <w:divBdr>
        <w:top w:val="none" w:sz="0" w:space="0" w:color="auto"/>
        <w:left w:val="none" w:sz="0" w:space="0" w:color="auto"/>
        <w:bottom w:val="none" w:sz="0" w:space="0" w:color="auto"/>
        <w:right w:val="none" w:sz="0" w:space="0" w:color="auto"/>
      </w:divBdr>
    </w:div>
    <w:div w:id="405613947">
      <w:bodyDiv w:val="1"/>
      <w:marLeft w:val="0"/>
      <w:marRight w:val="0"/>
      <w:marTop w:val="0"/>
      <w:marBottom w:val="0"/>
      <w:divBdr>
        <w:top w:val="none" w:sz="0" w:space="0" w:color="auto"/>
        <w:left w:val="none" w:sz="0" w:space="0" w:color="auto"/>
        <w:bottom w:val="none" w:sz="0" w:space="0" w:color="auto"/>
        <w:right w:val="none" w:sz="0" w:space="0" w:color="auto"/>
      </w:divBdr>
    </w:div>
    <w:div w:id="407768944">
      <w:bodyDiv w:val="1"/>
      <w:marLeft w:val="0"/>
      <w:marRight w:val="0"/>
      <w:marTop w:val="0"/>
      <w:marBottom w:val="0"/>
      <w:divBdr>
        <w:top w:val="none" w:sz="0" w:space="0" w:color="auto"/>
        <w:left w:val="none" w:sz="0" w:space="0" w:color="auto"/>
        <w:bottom w:val="none" w:sz="0" w:space="0" w:color="auto"/>
        <w:right w:val="none" w:sz="0" w:space="0" w:color="auto"/>
      </w:divBdr>
    </w:div>
    <w:div w:id="443814993">
      <w:bodyDiv w:val="1"/>
      <w:marLeft w:val="0"/>
      <w:marRight w:val="0"/>
      <w:marTop w:val="0"/>
      <w:marBottom w:val="0"/>
      <w:divBdr>
        <w:top w:val="none" w:sz="0" w:space="0" w:color="auto"/>
        <w:left w:val="none" w:sz="0" w:space="0" w:color="auto"/>
        <w:bottom w:val="none" w:sz="0" w:space="0" w:color="auto"/>
        <w:right w:val="none" w:sz="0" w:space="0" w:color="auto"/>
      </w:divBdr>
    </w:div>
    <w:div w:id="444353247">
      <w:bodyDiv w:val="1"/>
      <w:marLeft w:val="0"/>
      <w:marRight w:val="0"/>
      <w:marTop w:val="0"/>
      <w:marBottom w:val="0"/>
      <w:divBdr>
        <w:top w:val="none" w:sz="0" w:space="0" w:color="auto"/>
        <w:left w:val="none" w:sz="0" w:space="0" w:color="auto"/>
        <w:bottom w:val="none" w:sz="0" w:space="0" w:color="auto"/>
        <w:right w:val="none" w:sz="0" w:space="0" w:color="auto"/>
      </w:divBdr>
    </w:div>
    <w:div w:id="452673483">
      <w:bodyDiv w:val="1"/>
      <w:marLeft w:val="0"/>
      <w:marRight w:val="0"/>
      <w:marTop w:val="0"/>
      <w:marBottom w:val="0"/>
      <w:divBdr>
        <w:top w:val="none" w:sz="0" w:space="0" w:color="auto"/>
        <w:left w:val="none" w:sz="0" w:space="0" w:color="auto"/>
        <w:bottom w:val="none" w:sz="0" w:space="0" w:color="auto"/>
        <w:right w:val="none" w:sz="0" w:space="0" w:color="auto"/>
      </w:divBdr>
      <w:divsChild>
        <w:div w:id="673455964">
          <w:marLeft w:val="0"/>
          <w:marRight w:val="0"/>
          <w:marTop w:val="0"/>
          <w:marBottom w:val="528"/>
          <w:divBdr>
            <w:top w:val="none" w:sz="0" w:space="0" w:color="auto"/>
            <w:left w:val="none" w:sz="0" w:space="0" w:color="auto"/>
            <w:bottom w:val="none" w:sz="0" w:space="0" w:color="auto"/>
            <w:right w:val="none" w:sz="0" w:space="0" w:color="auto"/>
          </w:divBdr>
        </w:div>
        <w:div w:id="1175878322">
          <w:marLeft w:val="0"/>
          <w:marRight w:val="0"/>
          <w:marTop w:val="0"/>
          <w:marBottom w:val="0"/>
          <w:divBdr>
            <w:top w:val="none" w:sz="0" w:space="0" w:color="auto"/>
            <w:left w:val="none" w:sz="0" w:space="0" w:color="auto"/>
            <w:bottom w:val="none" w:sz="0" w:space="0" w:color="auto"/>
            <w:right w:val="none" w:sz="0" w:space="0" w:color="auto"/>
          </w:divBdr>
          <w:divsChild>
            <w:div w:id="593708749">
              <w:marLeft w:val="377"/>
              <w:marRight w:val="0"/>
              <w:marTop w:val="0"/>
              <w:marBottom w:val="377"/>
              <w:divBdr>
                <w:top w:val="single" w:sz="6" w:space="9" w:color="DDDDDD"/>
                <w:left w:val="single" w:sz="6" w:space="9" w:color="DDDDDD"/>
                <w:bottom w:val="single" w:sz="6" w:space="9" w:color="DDDDDD"/>
                <w:right w:val="single" w:sz="6" w:space="9" w:color="DDDDDD"/>
              </w:divBdr>
            </w:div>
          </w:divsChild>
        </w:div>
      </w:divsChild>
    </w:div>
    <w:div w:id="475997902">
      <w:bodyDiv w:val="1"/>
      <w:marLeft w:val="0"/>
      <w:marRight w:val="0"/>
      <w:marTop w:val="0"/>
      <w:marBottom w:val="0"/>
      <w:divBdr>
        <w:top w:val="none" w:sz="0" w:space="0" w:color="auto"/>
        <w:left w:val="none" w:sz="0" w:space="0" w:color="auto"/>
        <w:bottom w:val="none" w:sz="0" w:space="0" w:color="auto"/>
        <w:right w:val="none" w:sz="0" w:space="0" w:color="auto"/>
      </w:divBdr>
    </w:div>
    <w:div w:id="476727041">
      <w:bodyDiv w:val="1"/>
      <w:marLeft w:val="0"/>
      <w:marRight w:val="0"/>
      <w:marTop w:val="0"/>
      <w:marBottom w:val="0"/>
      <w:divBdr>
        <w:top w:val="none" w:sz="0" w:space="0" w:color="auto"/>
        <w:left w:val="none" w:sz="0" w:space="0" w:color="auto"/>
        <w:bottom w:val="none" w:sz="0" w:space="0" w:color="auto"/>
        <w:right w:val="none" w:sz="0" w:space="0" w:color="auto"/>
      </w:divBdr>
    </w:div>
    <w:div w:id="479155260">
      <w:bodyDiv w:val="1"/>
      <w:marLeft w:val="0"/>
      <w:marRight w:val="0"/>
      <w:marTop w:val="0"/>
      <w:marBottom w:val="0"/>
      <w:divBdr>
        <w:top w:val="none" w:sz="0" w:space="0" w:color="auto"/>
        <w:left w:val="none" w:sz="0" w:space="0" w:color="auto"/>
        <w:bottom w:val="none" w:sz="0" w:space="0" w:color="auto"/>
        <w:right w:val="none" w:sz="0" w:space="0" w:color="auto"/>
      </w:divBdr>
    </w:div>
    <w:div w:id="483358043">
      <w:bodyDiv w:val="1"/>
      <w:marLeft w:val="0"/>
      <w:marRight w:val="0"/>
      <w:marTop w:val="0"/>
      <w:marBottom w:val="0"/>
      <w:divBdr>
        <w:top w:val="none" w:sz="0" w:space="0" w:color="auto"/>
        <w:left w:val="none" w:sz="0" w:space="0" w:color="auto"/>
        <w:bottom w:val="none" w:sz="0" w:space="0" w:color="auto"/>
        <w:right w:val="none" w:sz="0" w:space="0" w:color="auto"/>
      </w:divBdr>
    </w:div>
    <w:div w:id="487936675">
      <w:bodyDiv w:val="1"/>
      <w:marLeft w:val="0"/>
      <w:marRight w:val="0"/>
      <w:marTop w:val="0"/>
      <w:marBottom w:val="0"/>
      <w:divBdr>
        <w:top w:val="none" w:sz="0" w:space="0" w:color="auto"/>
        <w:left w:val="none" w:sz="0" w:space="0" w:color="auto"/>
        <w:bottom w:val="none" w:sz="0" w:space="0" w:color="auto"/>
        <w:right w:val="none" w:sz="0" w:space="0" w:color="auto"/>
      </w:divBdr>
    </w:div>
    <w:div w:id="496581268">
      <w:bodyDiv w:val="1"/>
      <w:marLeft w:val="0"/>
      <w:marRight w:val="0"/>
      <w:marTop w:val="0"/>
      <w:marBottom w:val="0"/>
      <w:divBdr>
        <w:top w:val="none" w:sz="0" w:space="0" w:color="auto"/>
        <w:left w:val="none" w:sz="0" w:space="0" w:color="auto"/>
        <w:bottom w:val="none" w:sz="0" w:space="0" w:color="auto"/>
        <w:right w:val="none" w:sz="0" w:space="0" w:color="auto"/>
      </w:divBdr>
    </w:div>
    <w:div w:id="499080268">
      <w:bodyDiv w:val="1"/>
      <w:marLeft w:val="0"/>
      <w:marRight w:val="0"/>
      <w:marTop w:val="0"/>
      <w:marBottom w:val="0"/>
      <w:divBdr>
        <w:top w:val="none" w:sz="0" w:space="0" w:color="auto"/>
        <w:left w:val="none" w:sz="0" w:space="0" w:color="auto"/>
        <w:bottom w:val="none" w:sz="0" w:space="0" w:color="auto"/>
        <w:right w:val="none" w:sz="0" w:space="0" w:color="auto"/>
      </w:divBdr>
    </w:div>
    <w:div w:id="501357963">
      <w:bodyDiv w:val="1"/>
      <w:marLeft w:val="0"/>
      <w:marRight w:val="0"/>
      <w:marTop w:val="0"/>
      <w:marBottom w:val="0"/>
      <w:divBdr>
        <w:top w:val="none" w:sz="0" w:space="0" w:color="auto"/>
        <w:left w:val="none" w:sz="0" w:space="0" w:color="auto"/>
        <w:bottom w:val="none" w:sz="0" w:space="0" w:color="auto"/>
        <w:right w:val="none" w:sz="0" w:space="0" w:color="auto"/>
      </w:divBdr>
    </w:div>
    <w:div w:id="508371778">
      <w:bodyDiv w:val="1"/>
      <w:marLeft w:val="0"/>
      <w:marRight w:val="0"/>
      <w:marTop w:val="0"/>
      <w:marBottom w:val="0"/>
      <w:divBdr>
        <w:top w:val="none" w:sz="0" w:space="0" w:color="auto"/>
        <w:left w:val="none" w:sz="0" w:space="0" w:color="auto"/>
        <w:bottom w:val="none" w:sz="0" w:space="0" w:color="auto"/>
        <w:right w:val="none" w:sz="0" w:space="0" w:color="auto"/>
      </w:divBdr>
    </w:div>
    <w:div w:id="545407760">
      <w:bodyDiv w:val="1"/>
      <w:marLeft w:val="0"/>
      <w:marRight w:val="0"/>
      <w:marTop w:val="0"/>
      <w:marBottom w:val="0"/>
      <w:divBdr>
        <w:top w:val="none" w:sz="0" w:space="0" w:color="auto"/>
        <w:left w:val="none" w:sz="0" w:space="0" w:color="auto"/>
        <w:bottom w:val="none" w:sz="0" w:space="0" w:color="auto"/>
        <w:right w:val="none" w:sz="0" w:space="0" w:color="auto"/>
      </w:divBdr>
    </w:div>
    <w:div w:id="548300915">
      <w:bodyDiv w:val="1"/>
      <w:marLeft w:val="0"/>
      <w:marRight w:val="0"/>
      <w:marTop w:val="0"/>
      <w:marBottom w:val="0"/>
      <w:divBdr>
        <w:top w:val="none" w:sz="0" w:space="0" w:color="auto"/>
        <w:left w:val="none" w:sz="0" w:space="0" w:color="auto"/>
        <w:bottom w:val="none" w:sz="0" w:space="0" w:color="auto"/>
        <w:right w:val="none" w:sz="0" w:space="0" w:color="auto"/>
      </w:divBdr>
    </w:div>
    <w:div w:id="549148575">
      <w:bodyDiv w:val="1"/>
      <w:marLeft w:val="0"/>
      <w:marRight w:val="0"/>
      <w:marTop w:val="0"/>
      <w:marBottom w:val="0"/>
      <w:divBdr>
        <w:top w:val="none" w:sz="0" w:space="0" w:color="auto"/>
        <w:left w:val="none" w:sz="0" w:space="0" w:color="auto"/>
        <w:bottom w:val="none" w:sz="0" w:space="0" w:color="auto"/>
        <w:right w:val="none" w:sz="0" w:space="0" w:color="auto"/>
      </w:divBdr>
    </w:div>
    <w:div w:id="556362213">
      <w:bodyDiv w:val="1"/>
      <w:marLeft w:val="0"/>
      <w:marRight w:val="0"/>
      <w:marTop w:val="0"/>
      <w:marBottom w:val="0"/>
      <w:divBdr>
        <w:top w:val="none" w:sz="0" w:space="0" w:color="auto"/>
        <w:left w:val="none" w:sz="0" w:space="0" w:color="auto"/>
        <w:bottom w:val="none" w:sz="0" w:space="0" w:color="auto"/>
        <w:right w:val="none" w:sz="0" w:space="0" w:color="auto"/>
      </w:divBdr>
    </w:div>
    <w:div w:id="559444532">
      <w:bodyDiv w:val="1"/>
      <w:marLeft w:val="0"/>
      <w:marRight w:val="0"/>
      <w:marTop w:val="0"/>
      <w:marBottom w:val="0"/>
      <w:divBdr>
        <w:top w:val="none" w:sz="0" w:space="0" w:color="auto"/>
        <w:left w:val="none" w:sz="0" w:space="0" w:color="auto"/>
        <w:bottom w:val="none" w:sz="0" w:space="0" w:color="auto"/>
        <w:right w:val="none" w:sz="0" w:space="0" w:color="auto"/>
      </w:divBdr>
    </w:div>
    <w:div w:id="582304539">
      <w:bodyDiv w:val="1"/>
      <w:marLeft w:val="0"/>
      <w:marRight w:val="0"/>
      <w:marTop w:val="0"/>
      <w:marBottom w:val="0"/>
      <w:divBdr>
        <w:top w:val="none" w:sz="0" w:space="0" w:color="auto"/>
        <w:left w:val="none" w:sz="0" w:space="0" w:color="auto"/>
        <w:bottom w:val="none" w:sz="0" w:space="0" w:color="auto"/>
        <w:right w:val="none" w:sz="0" w:space="0" w:color="auto"/>
      </w:divBdr>
    </w:div>
    <w:div w:id="630597127">
      <w:bodyDiv w:val="1"/>
      <w:marLeft w:val="0"/>
      <w:marRight w:val="0"/>
      <w:marTop w:val="0"/>
      <w:marBottom w:val="0"/>
      <w:divBdr>
        <w:top w:val="none" w:sz="0" w:space="0" w:color="auto"/>
        <w:left w:val="none" w:sz="0" w:space="0" w:color="auto"/>
        <w:bottom w:val="none" w:sz="0" w:space="0" w:color="auto"/>
        <w:right w:val="none" w:sz="0" w:space="0" w:color="auto"/>
      </w:divBdr>
      <w:divsChild>
        <w:div w:id="1278219097">
          <w:marLeft w:val="0"/>
          <w:marRight w:val="0"/>
          <w:marTop w:val="0"/>
          <w:marBottom w:val="225"/>
          <w:divBdr>
            <w:top w:val="none" w:sz="0" w:space="0" w:color="auto"/>
            <w:left w:val="none" w:sz="0" w:space="0" w:color="auto"/>
            <w:bottom w:val="none" w:sz="0" w:space="0" w:color="auto"/>
            <w:right w:val="none" w:sz="0" w:space="0" w:color="auto"/>
          </w:divBdr>
        </w:div>
        <w:div w:id="1959755395">
          <w:marLeft w:val="0"/>
          <w:marRight w:val="150"/>
          <w:marTop w:val="0"/>
          <w:marBottom w:val="0"/>
          <w:divBdr>
            <w:top w:val="none" w:sz="0" w:space="0" w:color="auto"/>
            <w:left w:val="none" w:sz="0" w:space="0" w:color="auto"/>
            <w:bottom w:val="none" w:sz="0" w:space="0" w:color="auto"/>
            <w:right w:val="none" w:sz="0" w:space="0" w:color="auto"/>
          </w:divBdr>
          <w:divsChild>
            <w:div w:id="1548754989">
              <w:marLeft w:val="0"/>
              <w:marRight w:val="0"/>
              <w:marTop w:val="0"/>
              <w:marBottom w:val="0"/>
              <w:divBdr>
                <w:top w:val="none" w:sz="0" w:space="0" w:color="auto"/>
                <w:left w:val="none" w:sz="0" w:space="0" w:color="auto"/>
                <w:bottom w:val="none" w:sz="0" w:space="0" w:color="auto"/>
                <w:right w:val="none" w:sz="0" w:space="0" w:color="auto"/>
              </w:divBdr>
              <w:divsChild>
                <w:div w:id="346834297">
                  <w:marLeft w:val="0"/>
                  <w:marRight w:val="0"/>
                  <w:marTop w:val="0"/>
                  <w:marBottom w:val="0"/>
                  <w:divBdr>
                    <w:top w:val="none" w:sz="0" w:space="0" w:color="auto"/>
                    <w:left w:val="none" w:sz="0" w:space="0" w:color="auto"/>
                    <w:bottom w:val="none" w:sz="0" w:space="0" w:color="auto"/>
                    <w:right w:val="none" w:sz="0" w:space="0" w:color="auto"/>
                  </w:divBdr>
                  <w:divsChild>
                    <w:div w:id="1228346542">
                      <w:marLeft w:val="0"/>
                      <w:marRight w:val="0"/>
                      <w:marTop w:val="15"/>
                      <w:marBottom w:val="0"/>
                      <w:divBdr>
                        <w:top w:val="none" w:sz="0" w:space="0" w:color="auto"/>
                        <w:left w:val="none" w:sz="0" w:space="0" w:color="auto"/>
                        <w:bottom w:val="none" w:sz="0" w:space="0" w:color="auto"/>
                        <w:right w:val="none" w:sz="0" w:space="0" w:color="auto"/>
                      </w:divBdr>
                    </w:div>
                    <w:div w:id="16396054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8996052">
      <w:bodyDiv w:val="1"/>
      <w:marLeft w:val="0"/>
      <w:marRight w:val="0"/>
      <w:marTop w:val="0"/>
      <w:marBottom w:val="0"/>
      <w:divBdr>
        <w:top w:val="none" w:sz="0" w:space="0" w:color="auto"/>
        <w:left w:val="none" w:sz="0" w:space="0" w:color="auto"/>
        <w:bottom w:val="none" w:sz="0" w:space="0" w:color="auto"/>
        <w:right w:val="none" w:sz="0" w:space="0" w:color="auto"/>
      </w:divBdr>
    </w:div>
    <w:div w:id="640157084">
      <w:bodyDiv w:val="1"/>
      <w:marLeft w:val="0"/>
      <w:marRight w:val="0"/>
      <w:marTop w:val="0"/>
      <w:marBottom w:val="0"/>
      <w:divBdr>
        <w:top w:val="none" w:sz="0" w:space="0" w:color="auto"/>
        <w:left w:val="none" w:sz="0" w:space="0" w:color="auto"/>
        <w:bottom w:val="none" w:sz="0" w:space="0" w:color="auto"/>
        <w:right w:val="none" w:sz="0" w:space="0" w:color="auto"/>
      </w:divBdr>
      <w:divsChild>
        <w:div w:id="1559974619">
          <w:marLeft w:val="0"/>
          <w:marRight w:val="0"/>
          <w:marTop w:val="0"/>
          <w:marBottom w:val="0"/>
          <w:divBdr>
            <w:top w:val="none" w:sz="0" w:space="0" w:color="auto"/>
            <w:left w:val="none" w:sz="0" w:space="0" w:color="auto"/>
            <w:bottom w:val="none" w:sz="0" w:space="0" w:color="auto"/>
            <w:right w:val="none" w:sz="0" w:space="0" w:color="auto"/>
          </w:divBdr>
        </w:div>
        <w:div w:id="1215309099">
          <w:marLeft w:val="0"/>
          <w:marRight w:val="0"/>
          <w:marTop w:val="0"/>
          <w:marBottom w:val="0"/>
          <w:divBdr>
            <w:top w:val="none" w:sz="0" w:space="0" w:color="auto"/>
            <w:left w:val="none" w:sz="0" w:space="0" w:color="auto"/>
            <w:bottom w:val="none" w:sz="0" w:space="0" w:color="auto"/>
            <w:right w:val="none" w:sz="0" w:space="0" w:color="auto"/>
          </w:divBdr>
          <w:divsChild>
            <w:div w:id="170416219">
              <w:marLeft w:val="0"/>
              <w:marRight w:val="0"/>
              <w:marTop w:val="0"/>
              <w:marBottom w:val="0"/>
              <w:divBdr>
                <w:top w:val="none" w:sz="0" w:space="0" w:color="auto"/>
                <w:left w:val="none" w:sz="0" w:space="0" w:color="auto"/>
                <w:bottom w:val="none" w:sz="0" w:space="0" w:color="auto"/>
                <w:right w:val="none" w:sz="0" w:space="0" w:color="auto"/>
              </w:divBdr>
              <w:divsChild>
                <w:div w:id="495386657">
                  <w:marLeft w:val="0"/>
                  <w:marRight w:val="0"/>
                  <w:marTop w:val="0"/>
                  <w:marBottom w:val="0"/>
                  <w:divBdr>
                    <w:top w:val="none" w:sz="0" w:space="0" w:color="auto"/>
                    <w:left w:val="none" w:sz="0" w:space="0" w:color="auto"/>
                    <w:bottom w:val="none" w:sz="0" w:space="0" w:color="auto"/>
                    <w:right w:val="none" w:sz="0" w:space="0" w:color="auto"/>
                  </w:divBdr>
                  <w:divsChild>
                    <w:div w:id="853500171">
                      <w:marLeft w:val="0"/>
                      <w:marRight w:val="0"/>
                      <w:marTop w:val="0"/>
                      <w:marBottom w:val="0"/>
                      <w:divBdr>
                        <w:top w:val="none" w:sz="0" w:space="0" w:color="auto"/>
                        <w:left w:val="none" w:sz="0" w:space="0" w:color="auto"/>
                        <w:bottom w:val="none" w:sz="0" w:space="0" w:color="auto"/>
                        <w:right w:val="none" w:sz="0" w:space="0" w:color="auto"/>
                      </w:divBdr>
                    </w:div>
                    <w:div w:id="1395931494">
                      <w:marLeft w:val="0"/>
                      <w:marRight w:val="0"/>
                      <w:marTop w:val="0"/>
                      <w:marBottom w:val="0"/>
                      <w:divBdr>
                        <w:top w:val="none" w:sz="0" w:space="0" w:color="auto"/>
                        <w:left w:val="none" w:sz="0" w:space="0" w:color="auto"/>
                        <w:bottom w:val="none" w:sz="0" w:space="0" w:color="auto"/>
                        <w:right w:val="none" w:sz="0" w:space="0" w:color="auto"/>
                      </w:divBdr>
                      <w:divsChild>
                        <w:div w:id="6948657">
                          <w:marLeft w:val="0"/>
                          <w:marRight w:val="0"/>
                          <w:marTop w:val="0"/>
                          <w:marBottom w:val="0"/>
                          <w:divBdr>
                            <w:top w:val="none" w:sz="0" w:space="0" w:color="auto"/>
                            <w:left w:val="none" w:sz="0" w:space="0" w:color="auto"/>
                            <w:bottom w:val="none" w:sz="0" w:space="0" w:color="auto"/>
                            <w:right w:val="none" w:sz="0" w:space="0" w:color="auto"/>
                          </w:divBdr>
                        </w:div>
                        <w:div w:id="20157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004898">
          <w:marLeft w:val="0"/>
          <w:marRight w:val="0"/>
          <w:marTop w:val="0"/>
          <w:marBottom w:val="0"/>
          <w:divBdr>
            <w:top w:val="none" w:sz="0" w:space="0" w:color="auto"/>
            <w:left w:val="none" w:sz="0" w:space="0" w:color="auto"/>
            <w:bottom w:val="none" w:sz="0" w:space="0" w:color="auto"/>
            <w:right w:val="none" w:sz="0" w:space="0" w:color="auto"/>
          </w:divBdr>
        </w:div>
        <w:div w:id="1286543971">
          <w:marLeft w:val="0"/>
          <w:marRight w:val="0"/>
          <w:marTop w:val="0"/>
          <w:marBottom w:val="0"/>
          <w:divBdr>
            <w:top w:val="none" w:sz="0" w:space="0" w:color="auto"/>
            <w:left w:val="none" w:sz="0" w:space="0" w:color="auto"/>
            <w:bottom w:val="none" w:sz="0" w:space="0" w:color="auto"/>
            <w:right w:val="none" w:sz="0" w:space="0" w:color="auto"/>
          </w:divBdr>
        </w:div>
        <w:div w:id="1343781959">
          <w:marLeft w:val="0"/>
          <w:marRight w:val="0"/>
          <w:marTop w:val="0"/>
          <w:marBottom w:val="0"/>
          <w:divBdr>
            <w:top w:val="none" w:sz="0" w:space="0" w:color="auto"/>
            <w:left w:val="none" w:sz="0" w:space="0" w:color="auto"/>
            <w:bottom w:val="none" w:sz="0" w:space="0" w:color="auto"/>
            <w:right w:val="none" w:sz="0" w:space="0" w:color="auto"/>
          </w:divBdr>
        </w:div>
        <w:div w:id="1604335370">
          <w:marLeft w:val="0"/>
          <w:marRight w:val="0"/>
          <w:marTop w:val="0"/>
          <w:marBottom w:val="0"/>
          <w:divBdr>
            <w:top w:val="none" w:sz="0" w:space="0" w:color="auto"/>
            <w:left w:val="none" w:sz="0" w:space="0" w:color="auto"/>
            <w:bottom w:val="none" w:sz="0" w:space="0" w:color="auto"/>
            <w:right w:val="none" w:sz="0" w:space="0" w:color="auto"/>
          </w:divBdr>
        </w:div>
      </w:divsChild>
    </w:div>
    <w:div w:id="642586376">
      <w:bodyDiv w:val="1"/>
      <w:marLeft w:val="0"/>
      <w:marRight w:val="0"/>
      <w:marTop w:val="0"/>
      <w:marBottom w:val="0"/>
      <w:divBdr>
        <w:top w:val="none" w:sz="0" w:space="0" w:color="auto"/>
        <w:left w:val="none" w:sz="0" w:space="0" w:color="auto"/>
        <w:bottom w:val="none" w:sz="0" w:space="0" w:color="auto"/>
        <w:right w:val="none" w:sz="0" w:space="0" w:color="auto"/>
      </w:divBdr>
    </w:div>
    <w:div w:id="646395661">
      <w:bodyDiv w:val="1"/>
      <w:marLeft w:val="0"/>
      <w:marRight w:val="0"/>
      <w:marTop w:val="0"/>
      <w:marBottom w:val="0"/>
      <w:divBdr>
        <w:top w:val="none" w:sz="0" w:space="0" w:color="auto"/>
        <w:left w:val="none" w:sz="0" w:space="0" w:color="auto"/>
        <w:bottom w:val="none" w:sz="0" w:space="0" w:color="auto"/>
        <w:right w:val="none" w:sz="0" w:space="0" w:color="auto"/>
      </w:divBdr>
    </w:div>
    <w:div w:id="658312001">
      <w:bodyDiv w:val="1"/>
      <w:marLeft w:val="0"/>
      <w:marRight w:val="0"/>
      <w:marTop w:val="0"/>
      <w:marBottom w:val="0"/>
      <w:divBdr>
        <w:top w:val="none" w:sz="0" w:space="0" w:color="auto"/>
        <w:left w:val="none" w:sz="0" w:space="0" w:color="auto"/>
        <w:bottom w:val="none" w:sz="0" w:space="0" w:color="auto"/>
        <w:right w:val="none" w:sz="0" w:space="0" w:color="auto"/>
      </w:divBdr>
    </w:div>
    <w:div w:id="667563716">
      <w:bodyDiv w:val="1"/>
      <w:marLeft w:val="0"/>
      <w:marRight w:val="0"/>
      <w:marTop w:val="0"/>
      <w:marBottom w:val="0"/>
      <w:divBdr>
        <w:top w:val="none" w:sz="0" w:space="0" w:color="auto"/>
        <w:left w:val="none" w:sz="0" w:space="0" w:color="auto"/>
        <w:bottom w:val="none" w:sz="0" w:space="0" w:color="auto"/>
        <w:right w:val="none" w:sz="0" w:space="0" w:color="auto"/>
      </w:divBdr>
    </w:div>
    <w:div w:id="678966189">
      <w:bodyDiv w:val="1"/>
      <w:marLeft w:val="0"/>
      <w:marRight w:val="0"/>
      <w:marTop w:val="0"/>
      <w:marBottom w:val="0"/>
      <w:divBdr>
        <w:top w:val="none" w:sz="0" w:space="0" w:color="auto"/>
        <w:left w:val="none" w:sz="0" w:space="0" w:color="auto"/>
        <w:bottom w:val="none" w:sz="0" w:space="0" w:color="auto"/>
        <w:right w:val="none" w:sz="0" w:space="0" w:color="auto"/>
      </w:divBdr>
    </w:div>
    <w:div w:id="680740662">
      <w:bodyDiv w:val="1"/>
      <w:marLeft w:val="0"/>
      <w:marRight w:val="0"/>
      <w:marTop w:val="0"/>
      <w:marBottom w:val="0"/>
      <w:divBdr>
        <w:top w:val="none" w:sz="0" w:space="0" w:color="auto"/>
        <w:left w:val="none" w:sz="0" w:space="0" w:color="auto"/>
        <w:bottom w:val="none" w:sz="0" w:space="0" w:color="auto"/>
        <w:right w:val="none" w:sz="0" w:space="0" w:color="auto"/>
      </w:divBdr>
    </w:div>
    <w:div w:id="691958803">
      <w:bodyDiv w:val="1"/>
      <w:marLeft w:val="0"/>
      <w:marRight w:val="0"/>
      <w:marTop w:val="0"/>
      <w:marBottom w:val="0"/>
      <w:divBdr>
        <w:top w:val="none" w:sz="0" w:space="0" w:color="auto"/>
        <w:left w:val="none" w:sz="0" w:space="0" w:color="auto"/>
        <w:bottom w:val="none" w:sz="0" w:space="0" w:color="auto"/>
        <w:right w:val="none" w:sz="0" w:space="0" w:color="auto"/>
      </w:divBdr>
    </w:div>
    <w:div w:id="692414062">
      <w:bodyDiv w:val="1"/>
      <w:marLeft w:val="0"/>
      <w:marRight w:val="0"/>
      <w:marTop w:val="0"/>
      <w:marBottom w:val="0"/>
      <w:divBdr>
        <w:top w:val="none" w:sz="0" w:space="0" w:color="auto"/>
        <w:left w:val="none" w:sz="0" w:space="0" w:color="auto"/>
        <w:bottom w:val="none" w:sz="0" w:space="0" w:color="auto"/>
        <w:right w:val="none" w:sz="0" w:space="0" w:color="auto"/>
      </w:divBdr>
    </w:div>
    <w:div w:id="692919746">
      <w:bodyDiv w:val="1"/>
      <w:marLeft w:val="0"/>
      <w:marRight w:val="0"/>
      <w:marTop w:val="0"/>
      <w:marBottom w:val="0"/>
      <w:divBdr>
        <w:top w:val="none" w:sz="0" w:space="0" w:color="auto"/>
        <w:left w:val="none" w:sz="0" w:space="0" w:color="auto"/>
        <w:bottom w:val="none" w:sz="0" w:space="0" w:color="auto"/>
        <w:right w:val="none" w:sz="0" w:space="0" w:color="auto"/>
      </w:divBdr>
    </w:div>
    <w:div w:id="693920949">
      <w:bodyDiv w:val="1"/>
      <w:marLeft w:val="0"/>
      <w:marRight w:val="0"/>
      <w:marTop w:val="0"/>
      <w:marBottom w:val="0"/>
      <w:divBdr>
        <w:top w:val="none" w:sz="0" w:space="0" w:color="auto"/>
        <w:left w:val="none" w:sz="0" w:space="0" w:color="auto"/>
        <w:bottom w:val="none" w:sz="0" w:space="0" w:color="auto"/>
        <w:right w:val="none" w:sz="0" w:space="0" w:color="auto"/>
      </w:divBdr>
    </w:div>
    <w:div w:id="711996704">
      <w:bodyDiv w:val="1"/>
      <w:marLeft w:val="0"/>
      <w:marRight w:val="0"/>
      <w:marTop w:val="0"/>
      <w:marBottom w:val="0"/>
      <w:divBdr>
        <w:top w:val="none" w:sz="0" w:space="0" w:color="auto"/>
        <w:left w:val="none" w:sz="0" w:space="0" w:color="auto"/>
        <w:bottom w:val="none" w:sz="0" w:space="0" w:color="auto"/>
        <w:right w:val="none" w:sz="0" w:space="0" w:color="auto"/>
      </w:divBdr>
      <w:divsChild>
        <w:div w:id="2117403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5936032">
      <w:bodyDiv w:val="1"/>
      <w:marLeft w:val="0"/>
      <w:marRight w:val="0"/>
      <w:marTop w:val="0"/>
      <w:marBottom w:val="0"/>
      <w:divBdr>
        <w:top w:val="none" w:sz="0" w:space="0" w:color="auto"/>
        <w:left w:val="none" w:sz="0" w:space="0" w:color="auto"/>
        <w:bottom w:val="none" w:sz="0" w:space="0" w:color="auto"/>
        <w:right w:val="none" w:sz="0" w:space="0" w:color="auto"/>
      </w:divBdr>
    </w:div>
    <w:div w:id="748042246">
      <w:bodyDiv w:val="1"/>
      <w:marLeft w:val="0"/>
      <w:marRight w:val="0"/>
      <w:marTop w:val="0"/>
      <w:marBottom w:val="0"/>
      <w:divBdr>
        <w:top w:val="none" w:sz="0" w:space="0" w:color="auto"/>
        <w:left w:val="none" w:sz="0" w:space="0" w:color="auto"/>
        <w:bottom w:val="none" w:sz="0" w:space="0" w:color="auto"/>
        <w:right w:val="none" w:sz="0" w:space="0" w:color="auto"/>
      </w:divBdr>
    </w:div>
    <w:div w:id="752632210">
      <w:bodyDiv w:val="1"/>
      <w:marLeft w:val="0"/>
      <w:marRight w:val="0"/>
      <w:marTop w:val="0"/>
      <w:marBottom w:val="0"/>
      <w:divBdr>
        <w:top w:val="none" w:sz="0" w:space="0" w:color="auto"/>
        <w:left w:val="none" w:sz="0" w:space="0" w:color="auto"/>
        <w:bottom w:val="none" w:sz="0" w:space="0" w:color="auto"/>
        <w:right w:val="none" w:sz="0" w:space="0" w:color="auto"/>
      </w:divBdr>
    </w:div>
    <w:div w:id="762847495">
      <w:bodyDiv w:val="1"/>
      <w:marLeft w:val="0"/>
      <w:marRight w:val="0"/>
      <w:marTop w:val="0"/>
      <w:marBottom w:val="0"/>
      <w:divBdr>
        <w:top w:val="none" w:sz="0" w:space="0" w:color="auto"/>
        <w:left w:val="none" w:sz="0" w:space="0" w:color="auto"/>
        <w:bottom w:val="none" w:sz="0" w:space="0" w:color="auto"/>
        <w:right w:val="none" w:sz="0" w:space="0" w:color="auto"/>
      </w:divBdr>
      <w:divsChild>
        <w:div w:id="786512277">
          <w:marLeft w:val="480"/>
          <w:marRight w:val="480"/>
          <w:marTop w:val="480"/>
          <w:marBottom w:val="480"/>
          <w:divBdr>
            <w:top w:val="none" w:sz="0" w:space="0" w:color="auto"/>
            <w:left w:val="none" w:sz="0" w:space="0" w:color="auto"/>
            <w:bottom w:val="none" w:sz="0" w:space="0" w:color="auto"/>
            <w:right w:val="none" w:sz="0" w:space="0" w:color="auto"/>
          </w:divBdr>
        </w:div>
        <w:div w:id="1027021130">
          <w:marLeft w:val="480"/>
          <w:marRight w:val="480"/>
          <w:marTop w:val="480"/>
          <w:marBottom w:val="480"/>
          <w:divBdr>
            <w:top w:val="none" w:sz="0" w:space="0" w:color="auto"/>
            <w:left w:val="none" w:sz="0" w:space="0" w:color="auto"/>
            <w:bottom w:val="none" w:sz="0" w:space="0" w:color="auto"/>
            <w:right w:val="none" w:sz="0" w:space="0" w:color="auto"/>
          </w:divBdr>
        </w:div>
        <w:div w:id="1126698957">
          <w:marLeft w:val="480"/>
          <w:marRight w:val="480"/>
          <w:marTop w:val="480"/>
          <w:marBottom w:val="480"/>
          <w:divBdr>
            <w:top w:val="none" w:sz="0" w:space="0" w:color="auto"/>
            <w:left w:val="none" w:sz="0" w:space="0" w:color="auto"/>
            <w:bottom w:val="none" w:sz="0" w:space="0" w:color="auto"/>
            <w:right w:val="none" w:sz="0" w:space="0" w:color="auto"/>
          </w:divBdr>
        </w:div>
        <w:div w:id="1279409477">
          <w:marLeft w:val="480"/>
          <w:marRight w:val="480"/>
          <w:marTop w:val="480"/>
          <w:marBottom w:val="480"/>
          <w:divBdr>
            <w:top w:val="none" w:sz="0" w:space="0" w:color="auto"/>
            <w:left w:val="none" w:sz="0" w:space="0" w:color="auto"/>
            <w:bottom w:val="none" w:sz="0" w:space="0" w:color="auto"/>
            <w:right w:val="none" w:sz="0" w:space="0" w:color="auto"/>
          </w:divBdr>
        </w:div>
      </w:divsChild>
    </w:div>
    <w:div w:id="824321007">
      <w:bodyDiv w:val="1"/>
      <w:marLeft w:val="0"/>
      <w:marRight w:val="0"/>
      <w:marTop w:val="0"/>
      <w:marBottom w:val="0"/>
      <w:divBdr>
        <w:top w:val="none" w:sz="0" w:space="0" w:color="auto"/>
        <w:left w:val="none" w:sz="0" w:space="0" w:color="auto"/>
        <w:bottom w:val="none" w:sz="0" w:space="0" w:color="auto"/>
        <w:right w:val="none" w:sz="0" w:space="0" w:color="auto"/>
      </w:divBdr>
    </w:div>
    <w:div w:id="831455877">
      <w:bodyDiv w:val="1"/>
      <w:marLeft w:val="0"/>
      <w:marRight w:val="0"/>
      <w:marTop w:val="0"/>
      <w:marBottom w:val="0"/>
      <w:divBdr>
        <w:top w:val="none" w:sz="0" w:space="0" w:color="auto"/>
        <w:left w:val="none" w:sz="0" w:space="0" w:color="auto"/>
        <w:bottom w:val="none" w:sz="0" w:space="0" w:color="auto"/>
        <w:right w:val="none" w:sz="0" w:space="0" w:color="auto"/>
      </w:divBdr>
      <w:divsChild>
        <w:div w:id="1874460920">
          <w:marLeft w:val="480"/>
          <w:marRight w:val="480"/>
          <w:marTop w:val="480"/>
          <w:marBottom w:val="480"/>
          <w:divBdr>
            <w:top w:val="none" w:sz="0" w:space="0" w:color="auto"/>
            <w:left w:val="none" w:sz="0" w:space="0" w:color="auto"/>
            <w:bottom w:val="none" w:sz="0" w:space="0" w:color="auto"/>
            <w:right w:val="none" w:sz="0" w:space="0" w:color="auto"/>
          </w:divBdr>
        </w:div>
      </w:divsChild>
    </w:div>
    <w:div w:id="840391420">
      <w:bodyDiv w:val="1"/>
      <w:marLeft w:val="0"/>
      <w:marRight w:val="0"/>
      <w:marTop w:val="0"/>
      <w:marBottom w:val="0"/>
      <w:divBdr>
        <w:top w:val="none" w:sz="0" w:space="0" w:color="auto"/>
        <w:left w:val="none" w:sz="0" w:space="0" w:color="auto"/>
        <w:bottom w:val="none" w:sz="0" w:space="0" w:color="auto"/>
        <w:right w:val="none" w:sz="0" w:space="0" w:color="auto"/>
      </w:divBdr>
    </w:div>
    <w:div w:id="841120478">
      <w:bodyDiv w:val="1"/>
      <w:marLeft w:val="0"/>
      <w:marRight w:val="0"/>
      <w:marTop w:val="0"/>
      <w:marBottom w:val="0"/>
      <w:divBdr>
        <w:top w:val="none" w:sz="0" w:space="0" w:color="auto"/>
        <w:left w:val="none" w:sz="0" w:space="0" w:color="auto"/>
        <w:bottom w:val="none" w:sz="0" w:space="0" w:color="auto"/>
        <w:right w:val="none" w:sz="0" w:space="0" w:color="auto"/>
      </w:divBdr>
    </w:div>
    <w:div w:id="845631516">
      <w:bodyDiv w:val="1"/>
      <w:marLeft w:val="0"/>
      <w:marRight w:val="0"/>
      <w:marTop w:val="0"/>
      <w:marBottom w:val="0"/>
      <w:divBdr>
        <w:top w:val="none" w:sz="0" w:space="0" w:color="auto"/>
        <w:left w:val="none" w:sz="0" w:space="0" w:color="auto"/>
        <w:bottom w:val="none" w:sz="0" w:space="0" w:color="auto"/>
        <w:right w:val="none" w:sz="0" w:space="0" w:color="auto"/>
      </w:divBdr>
    </w:div>
    <w:div w:id="851382255">
      <w:bodyDiv w:val="1"/>
      <w:marLeft w:val="0"/>
      <w:marRight w:val="0"/>
      <w:marTop w:val="0"/>
      <w:marBottom w:val="0"/>
      <w:divBdr>
        <w:top w:val="none" w:sz="0" w:space="0" w:color="auto"/>
        <w:left w:val="none" w:sz="0" w:space="0" w:color="auto"/>
        <w:bottom w:val="none" w:sz="0" w:space="0" w:color="auto"/>
        <w:right w:val="none" w:sz="0" w:space="0" w:color="auto"/>
      </w:divBdr>
      <w:divsChild>
        <w:div w:id="396635479">
          <w:marLeft w:val="480"/>
          <w:marRight w:val="480"/>
          <w:marTop w:val="480"/>
          <w:marBottom w:val="480"/>
          <w:divBdr>
            <w:top w:val="none" w:sz="0" w:space="0" w:color="auto"/>
            <w:left w:val="none" w:sz="0" w:space="0" w:color="auto"/>
            <w:bottom w:val="none" w:sz="0" w:space="0" w:color="auto"/>
            <w:right w:val="none" w:sz="0" w:space="0" w:color="auto"/>
          </w:divBdr>
        </w:div>
        <w:div w:id="1152452119">
          <w:marLeft w:val="480"/>
          <w:marRight w:val="480"/>
          <w:marTop w:val="480"/>
          <w:marBottom w:val="480"/>
          <w:divBdr>
            <w:top w:val="none" w:sz="0" w:space="0" w:color="auto"/>
            <w:left w:val="none" w:sz="0" w:space="0" w:color="auto"/>
            <w:bottom w:val="none" w:sz="0" w:space="0" w:color="auto"/>
            <w:right w:val="none" w:sz="0" w:space="0" w:color="auto"/>
          </w:divBdr>
        </w:div>
      </w:divsChild>
    </w:div>
    <w:div w:id="858004982">
      <w:bodyDiv w:val="1"/>
      <w:marLeft w:val="0"/>
      <w:marRight w:val="0"/>
      <w:marTop w:val="0"/>
      <w:marBottom w:val="0"/>
      <w:divBdr>
        <w:top w:val="none" w:sz="0" w:space="0" w:color="auto"/>
        <w:left w:val="none" w:sz="0" w:space="0" w:color="auto"/>
        <w:bottom w:val="none" w:sz="0" w:space="0" w:color="auto"/>
        <w:right w:val="none" w:sz="0" w:space="0" w:color="auto"/>
      </w:divBdr>
    </w:div>
    <w:div w:id="874539831">
      <w:bodyDiv w:val="1"/>
      <w:marLeft w:val="0"/>
      <w:marRight w:val="0"/>
      <w:marTop w:val="0"/>
      <w:marBottom w:val="0"/>
      <w:divBdr>
        <w:top w:val="none" w:sz="0" w:space="0" w:color="auto"/>
        <w:left w:val="none" w:sz="0" w:space="0" w:color="auto"/>
        <w:bottom w:val="none" w:sz="0" w:space="0" w:color="auto"/>
        <w:right w:val="none" w:sz="0" w:space="0" w:color="auto"/>
      </w:divBdr>
    </w:div>
    <w:div w:id="878471025">
      <w:bodyDiv w:val="1"/>
      <w:marLeft w:val="0"/>
      <w:marRight w:val="0"/>
      <w:marTop w:val="0"/>
      <w:marBottom w:val="0"/>
      <w:divBdr>
        <w:top w:val="none" w:sz="0" w:space="0" w:color="auto"/>
        <w:left w:val="none" w:sz="0" w:space="0" w:color="auto"/>
        <w:bottom w:val="none" w:sz="0" w:space="0" w:color="auto"/>
        <w:right w:val="none" w:sz="0" w:space="0" w:color="auto"/>
      </w:divBdr>
      <w:divsChild>
        <w:div w:id="166480141">
          <w:marLeft w:val="360"/>
          <w:marRight w:val="360"/>
          <w:marTop w:val="480"/>
          <w:marBottom w:val="480"/>
          <w:divBdr>
            <w:top w:val="none" w:sz="0" w:space="0" w:color="auto"/>
            <w:left w:val="none" w:sz="0" w:space="0" w:color="auto"/>
            <w:bottom w:val="none" w:sz="0" w:space="0" w:color="auto"/>
            <w:right w:val="none" w:sz="0" w:space="0" w:color="auto"/>
          </w:divBdr>
          <w:divsChild>
            <w:div w:id="679893949">
              <w:marLeft w:val="480"/>
              <w:marRight w:val="480"/>
              <w:marTop w:val="480"/>
              <w:marBottom w:val="480"/>
              <w:divBdr>
                <w:top w:val="none" w:sz="0" w:space="0" w:color="auto"/>
                <w:left w:val="none" w:sz="0" w:space="0" w:color="auto"/>
                <w:bottom w:val="none" w:sz="0" w:space="0" w:color="auto"/>
                <w:right w:val="none" w:sz="0" w:space="0" w:color="auto"/>
              </w:divBdr>
            </w:div>
            <w:div w:id="1288007011">
              <w:marLeft w:val="480"/>
              <w:marRight w:val="480"/>
              <w:marTop w:val="480"/>
              <w:marBottom w:val="480"/>
              <w:divBdr>
                <w:top w:val="none" w:sz="0" w:space="0" w:color="auto"/>
                <w:left w:val="none" w:sz="0" w:space="0" w:color="auto"/>
                <w:bottom w:val="none" w:sz="0" w:space="0" w:color="auto"/>
                <w:right w:val="none" w:sz="0" w:space="0" w:color="auto"/>
              </w:divBdr>
            </w:div>
          </w:divsChild>
        </w:div>
      </w:divsChild>
    </w:div>
    <w:div w:id="882448817">
      <w:bodyDiv w:val="1"/>
      <w:marLeft w:val="0"/>
      <w:marRight w:val="0"/>
      <w:marTop w:val="0"/>
      <w:marBottom w:val="0"/>
      <w:divBdr>
        <w:top w:val="none" w:sz="0" w:space="0" w:color="auto"/>
        <w:left w:val="none" w:sz="0" w:space="0" w:color="auto"/>
        <w:bottom w:val="none" w:sz="0" w:space="0" w:color="auto"/>
        <w:right w:val="none" w:sz="0" w:space="0" w:color="auto"/>
      </w:divBdr>
    </w:div>
    <w:div w:id="888568115">
      <w:bodyDiv w:val="1"/>
      <w:marLeft w:val="0"/>
      <w:marRight w:val="0"/>
      <w:marTop w:val="0"/>
      <w:marBottom w:val="0"/>
      <w:divBdr>
        <w:top w:val="none" w:sz="0" w:space="0" w:color="auto"/>
        <w:left w:val="none" w:sz="0" w:space="0" w:color="auto"/>
        <w:bottom w:val="none" w:sz="0" w:space="0" w:color="auto"/>
        <w:right w:val="none" w:sz="0" w:space="0" w:color="auto"/>
      </w:divBdr>
    </w:div>
    <w:div w:id="892929811">
      <w:bodyDiv w:val="1"/>
      <w:marLeft w:val="0"/>
      <w:marRight w:val="0"/>
      <w:marTop w:val="0"/>
      <w:marBottom w:val="0"/>
      <w:divBdr>
        <w:top w:val="none" w:sz="0" w:space="0" w:color="auto"/>
        <w:left w:val="none" w:sz="0" w:space="0" w:color="auto"/>
        <w:bottom w:val="none" w:sz="0" w:space="0" w:color="auto"/>
        <w:right w:val="none" w:sz="0" w:space="0" w:color="auto"/>
      </w:divBdr>
    </w:div>
    <w:div w:id="908885701">
      <w:bodyDiv w:val="1"/>
      <w:marLeft w:val="0"/>
      <w:marRight w:val="0"/>
      <w:marTop w:val="0"/>
      <w:marBottom w:val="0"/>
      <w:divBdr>
        <w:top w:val="none" w:sz="0" w:space="0" w:color="auto"/>
        <w:left w:val="none" w:sz="0" w:space="0" w:color="auto"/>
        <w:bottom w:val="none" w:sz="0" w:space="0" w:color="auto"/>
        <w:right w:val="none" w:sz="0" w:space="0" w:color="auto"/>
      </w:divBdr>
    </w:div>
    <w:div w:id="917441814">
      <w:bodyDiv w:val="1"/>
      <w:marLeft w:val="0"/>
      <w:marRight w:val="0"/>
      <w:marTop w:val="0"/>
      <w:marBottom w:val="0"/>
      <w:divBdr>
        <w:top w:val="none" w:sz="0" w:space="0" w:color="auto"/>
        <w:left w:val="none" w:sz="0" w:space="0" w:color="auto"/>
        <w:bottom w:val="none" w:sz="0" w:space="0" w:color="auto"/>
        <w:right w:val="none" w:sz="0" w:space="0" w:color="auto"/>
      </w:divBdr>
    </w:div>
    <w:div w:id="921764145">
      <w:bodyDiv w:val="1"/>
      <w:marLeft w:val="0"/>
      <w:marRight w:val="0"/>
      <w:marTop w:val="0"/>
      <w:marBottom w:val="0"/>
      <w:divBdr>
        <w:top w:val="none" w:sz="0" w:space="0" w:color="auto"/>
        <w:left w:val="none" w:sz="0" w:space="0" w:color="auto"/>
        <w:bottom w:val="none" w:sz="0" w:space="0" w:color="auto"/>
        <w:right w:val="none" w:sz="0" w:space="0" w:color="auto"/>
      </w:divBdr>
      <w:divsChild>
        <w:div w:id="379600878">
          <w:marLeft w:val="360"/>
          <w:marRight w:val="360"/>
          <w:marTop w:val="480"/>
          <w:marBottom w:val="480"/>
          <w:divBdr>
            <w:top w:val="none" w:sz="0" w:space="0" w:color="auto"/>
            <w:left w:val="none" w:sz="0" w:space="0" w:color="auto"/>
            <w:bottom w:val="none" w:sz="0" w:space="0" w:color="auto"/>
            <w:right w:val="none" w:sz="0" w:space="0" w:color="auto"/>
          </w:divBdr>
        </w:div>
        <w:div w:id="627316111">
          <w:marLeft w:val="480"/>
          <w:marRight w:val="480"/>
          <w:marTop w:val="480"/>
          <w:marBottom w:val="480"/>
          <w:divBdr>
            <w:top w:val="none" w:sz="0" w:space="0" w:color="auto"/>
            <w:left w:val="none" w:sz="0" w:space="0" w:color="auto"/>
            <w:bottom w:val="none" w:sz="0" w:space="0" w:color="auto"/>
            <w:right w:val="none" w:sz="0" w:space="0" w:color="auto"/>
          </w:divBdr>
        </w:div>
      </w:divsChild>
    </w:div>
    <w:div w:id="930510086">
      <w:bodyDiv w:val="1"/>
      <w:marLeft w:val="0"/>
      <w:marRight w:val="0"/>
      <w:marTop w:val="0"/>
      <w:marBottom w:val="0"/>
      <w:divBdr>
        <w:top w:val="none" w:sz="0" w:space="0" w:color="auto"/>
        <w:left w:val="none" w:sz="0" w:space="0" w:color="auto"/>
        <w:bottom w:val="none" w:sz="0" w:space="0" w:color="auto"/>
        <w:right w:val="none" w:sz="0" w:space="0" w:color="auto"/>
      </w:divBdr>
      <w:divsChild>
        <w:div w:id="1526021417">
          <w:marLeft w:val="300"/>
          <w:marRight w:val="75"/>
          <w:marTop w:val="300"/>
          <w:marBottom w:val="360"/>
          <w:divBdr>
            <w:top w:val="none" w:sz="0" w:space="0" w:color="auto"/>
            <w:left w:val="none" w:sz="0" w:space="0" w:color="auto"/>
            <w:bottom w:val="none" w:sz="0" w:space="0" w:color="auto"/>
            <w:right w:val="none" w:sz="0" w:space="0" w:color="auto"/>
          </w:divBdr>
        </w:div>
      </w:divsChild>
    </w:div>
    <w:div w:id="971406594">
      <w:bodyDiv w:val="1"/>
      <w:marLeft w:val="0"/>
      <w:marRight w:val="0"/>
      <w:marTop w:val="0"/>
      <w:marBottom w:val="0"/>
      <w:divBdr>
        <w:top w:val="none" w:sz="0" w:space="0" w:color="auto"/>
        <w:left w:val="none" w:sz="0" w:space="0" w:color="auto"/>
        <w:bottom w:val="none" w:sz="0" w:space="0" w:color="auto"/>
        <w:right w:val="none" w:sz="0" w:space="0" w:color="auto"/>
      </w:divBdr>
    </w:div>
    <w:div w:id="973020175">
      <w:bodyDiv w:val="1"/>
      <w:marLeft w:val="0"/>
      <w:marRight w:val="0"/>
      <w:marTop w:val="0"/>
      <w:marBottom w:val="0"/>
      <w:divBdr>
        <w:top w:val="none" w:sz="0" w:space="0" w:color="auto"/>
        <w:left w:val="none" w:sz="0" w:space="0" w:color="auto"/>
        <w:bottom w:val="none" w:sz="0" w:space="0" w:color="auto"/>
        <w:right w:val="none" w:sz="0" w:space="0" w:color="auto"/>
      </w:divBdr>
      <w:divsChild>
        <w:div w:id="1191648716">
          <w:marLeft w:val="0"/>
          <w:marRight w:val="0"/>
          <w:marTop w:val="0"/>
          <w:marBottom w:val="0"/>
          <w:divBdr>
            <w:top w:val="none" w:sz="0" w:space="0" w:color="auto"/>
            <w:left w:val="none" w:sz="0" w:space="0" w:color="auto"/>
            <w:bottom w:val="none" w:sz="0" w:space="0" w:color="auto"/>
            <w:right w:val="none" w:sz="0" w:space="0" w:color="auto"/>
          </w:divBdr>
        </w:div>
      </w:divsChild>
    </w:div>
    <w:div w:id="975187975">
      <w:bodyDiv w:val="1"/>
      <w:marLeft w:val="0"/>
      <w:marRight w:val="0"/>
      <w:marTop w:val="0"/>
      <w:marBottom w:val="0"/>
      <w:divBdr>
        <w:top w:val="none" w:sz="0" w:space="0" w:color="auto"/>
        <w:left w:val="none" w:sz="0" w:space="0" w:color="auto"/>
        <w:bottom w:val="none" w:sz="0" w:space="0" w:color="auto"/>
        <w:right w:val="none" w:sz="0" w:space="0" w:color="auto"/>
      </w:divBdr>
    </w:div>
    <w:div w:id="976446846">
      <w:bodyDiv w:val="1"/>
      <w:marLeft w:val="0"/>
      <w:marRight w:val="0"/>
      <w:marTop w:val="0"/>
      <w:marBottom w:val="0"/>
      <w:divBdr>
        <w:top w:val="none" w:sz="0" w:space="0" w:color="auto"/>
        <w:left w:val="none" w:sz="0" w:space="0" w:color="auto"/>
        <w:bottom w:val="none" w:sz="0" w:space="0" w:color="auto"/>
        <w:right w:val="none" w:sz="0" w:space="0" w:color="auto"/>
      </w:divBdr>
    </w:div>
    <w:div w:id="981499073">
      <w:bodyDiv w:val="1"/>
      <w:marLeft w:val="0"/>
      <w:marRight w:val="0"/>
      <w:marTop w:val="0"/>
      <w:marBottom w:val="0"/>
      <w:divBdr>
        <w:top w:val="none" w:sz="0" w:space="0" w:color="auto"/>
        <w:left w:val="none" w:sz="0" w:space="0" w:color="auto"/>
        <w:bottom w:val="none" w:sz="0" w:space="0" w:color="auto"/>
        <w:right w:val="none" w:sz="0" w:space="0" w:color="auto"/>
      </w:divBdr>
      <w:divsChild>
        <w:div w:id="269046132">
          <w:marLeft w:val="480"/>
          <w:marRight w:val="480"/>
          <w:marTop w:val="480"/>
          <w:marBottom w:val="480"/>
          <w:divBdr>
            <w:top w:val="none" w:sz="0" w:space="0" w:color="auto"/>
            <w:left w:val="none" w:sz="0" w:space="0" w:color="auto"/>
            <w:bottom w:val="none" w:sz="0" w:space="0" w:color="auto"/>
            <w:right w:val="none" w:sz="0" w:space="0" w:color="auto"/>
          </w:divBdr>
        </w:div>
        <w:div w:id="426730580">
          <w:marLeft w:val="480"/>
          <w:marRight w:val="480"/>
          <w:marTop w:val="480"/>
          <w:marBottom w:val="480"/>
          <w:divBdr>
            <w:top w:val="none" w:sz="0" w:space="0" w:color="auto"/>
            <w:left w:val="none" w:sz="0" w:space="0" w:color="auto"/>
            <w:bottom w:val="none" w:sz="0" w:space="0" w:color="auto"/>
            <w:right w:val="none" w:sz="0" w:space="0" w:color="auto"/>
          </w:divBdr>
        </w:div>
        <w:div w:id="1228414329">
          <w:marLeft w:val="360"/>
          <w:marRight w:val="360"/>
          <w:marTop w:val="480"/>
          <w:marBottom w:val="480"/>
          <w:divBdr>
            <w:top w:val="none" w:sz="0" w:space="0" w:color="auto"/>
            <w:left w:val="none" w:sz="0" w:space="0" w:color="auto"/>
            <w:bottom w:val="none" w:sz="0" w:space="0" w:color="auto"/>
            <w:right w:val="none" w:sz="0" w:space="0" w:color="auto"/>
          </w:divBdr>
          <w:divsChild>
            <w:div w:id="783379626">
              <w:marLeft w:val="480"/>
              <w:marRight w:val="480"/>
              <w:marTop w:val="480"/>
              <w:marBottom w:val="480"/>
              <w:divBdr>
                <w:top w:val="none" w:sz="0" w:space="0" w:color="auto"/>
                <w:left w:val="none" w:sz="0" w:space="0" w:color="auto"/>
                <w:bottom w:val="none" w:sz="0" w:space="0" w:color="auto"/>
                <w:right w:val="none" w:sz="0" w:space="0" w:color="auto"/>
              </w:divBdr>
            </w:div>
            <w:div w:id="1809319968">
              <w:marLeft w:val="480"/>
              <w:marRight w:val="480"/>
              <w:marTop w:val="480"/>
              <w:marBottom w:val="480"/>
              <w:divBdr>
                <w:top w:val="none" w:sz="0" w:space="0" w:color="auto"/>
                <w:left w:val="none" w:sz="0" w:space="0" w:color="auto"/>
                <w:bottom w:val="none" w:sz="0" w:space="0" w:color="auto"/>
                <w:right w:val="none" w:sz="0" w:space="0" w:color="auto"/>
              </w:divBdr>
            </w:div>
          </w:divsChild>
        </w:div>
      </w:divsChild>
    </w:div>
    <w:div w:id="987855104">
      <w:bodyDiv w:val="1"/>
      <w:marLeft w:val="0"/>
      <w:marRight w:val="0"/>
      <w:marTop w:val="0"/>
      <w:marBottom w:val="0"/>
      <w:divBdr>
        <w:top w:val="none" w:sz="0" w:space="0" w:color="auto"/>
        <w:left w:val="none" w:sz="0" w:space="0" w:color="auto"/>
        <w:bottom w:val="none" w:sz="0" w:space="0" w:color="auto"/>
        <w:right w:val="none" w:sz="0" w:space="0" w:color="auto"/>
      </w:divBdr>
    </w:div>
    <w:div w:id="997808134">
      <w:bodyDiv w:val="1"/>
      <w:marLeft w:val="0"/>
      <w:marRight w:val="0"/>
      <w:marTop w:val="0"/>
      <w:marBottom w:val="0"/>
      <w:divBdr>
        <w:top w:val="none" w:sz="0" w:space="0" w:color="auto"/>
        <w:left w:val="none" w:sz="0" w:space="0" w:color="auto"/>
        <w:bottom w:val="none" w:sz="0" w:space="0" w:color="auto"/>
        <w:right w:val="none" w:sz="0" w:space="0" w:color="auto"/>
      </w:divBdr>
    </w:div>
    <w:div w:id="1014109067">
      <w:bodyDiv w:val="1"/>
      <w:marLeft w:val="0"/>
      <w:marRight w:val="0"/>
      <w:marTop w:val="0"/>
      <w:marBottom w:val="0"/>
      <w:divBdr>
        <w:top w:val="none" w:sz="0" w:space="0" w:color="auto"/>
        <w:left w:val="none" w:sz="0" w:space="0" w:color="auto"/>
        <w:bottom w:val="none" w:sz="0" w:space="0" w:color="auto"/>
        <w:right w:val="none" w:sz="0" w:space="0" w:color="auto"/>
      </w:divBdr>
      <w:divsChild>
        <w:div w:id="220750449">
          <w:marLeft w:val="480"/>
          <w:marRight w:val="480"/>
          <w:marTop w:val="480"/>
          <w:marBottom w:val="480"/>
          <w:divBdr>
            <w:top w:val="none" w:sz="0" w:space="0" w:color="auto"/>
            <w:left w:val="none" w:sz="0" w:space="0" w:color="auto"/>
            <w:bottom w:val="none" w:sz="0" w:space="0" w:color="auto"/>
            <w:right w:val="none" w:sz="0" w:space="0" w:color="auto"/>
          </w:divBdr>
        </w:div>
      </w:divsChild>
    </w:div>
    <w:div w:id="1038047884">
      <w:bodyDiv w:val="1"/>
      <w:marLeft w:val="0"/>
      <w:marRight w:val="0"/>
      <w:marTop w:val="0"/>
      <w:marBottom w:val="0"/>
      <w:divBdr>
        <w:top w:val="none" w:sz="0" w:space="0" w:color="auto"/>
        <w:left w:val="none" w:sz="0" w:space="0" w:color="auto"/>
        <w:bottom w:val="none" w:sz="0" w:space="0" w:color="auto"/>
        <w:right w:val="none" w:sz="0" w:space="0" w:color="auto"/>
      </w:divBdr>
    </w:div>
    <w:div w:id="1040470255">
      <w:bodyDiv w:val="1"/>
      <w:marLeft w:val="0"/>
      <w:marRight w:val="0"/>
      <w:marTop w:val="0"/>
      <w:marBottom w:val="0"/>
      <w:divBdr>
        <w:top w:val="none" w:sz="0" w:space="0" w:color="auto"/>
        <w:left w:val="none" w:sz="0" w:space="0" w:color="auto"/>
        <w:bottom w:val="none" w:sz="0" w:space="0" w:color="auto"/>
        <w:right w:val="none" w:sz="0" w:space="0" w:color="auto"/>
      </w:divBdr>
      <w:divsChild>
        <w:div w:id="1281179957">
          <w:marLeft w:val="0"/>
          <w:marRight w:val="0"/>
          <w:marTop w:val="0"/>
          <w:marBottom w:val="225"/>
          <w:divBdr>
            <w:top w:val="none" w:sz="0" w:space="0" w:color="auto"/>
            <w:left w:val="none" w:sz="0" w:space="0" w:color="auto"/>
            <w:bottom w:val="none" w:sz="0" w:space="0" w:color="auto"/>
            <w:right w:val="none" w:sz="0" w:space="0" w:color="auto"/>
          </w:divBdr>
        </w:div>
        <w:div w:id="2090540946">
          <w:marLeft w:val="0"/>
          <w:marRight w:val="150"/>
          <w:marTop w:val="0"/>
          <w:marBottom w:val="0"/>
          <w:divBdr>
            <w:top w:val="none" w:sz="0" w:space="0" w:color="auto"/>
            <w:left w:val="none" w:sz="0" w:space="0" w:color="auto"/>
            <w:bottom w:val="none" w:sz="0" w:space="0" w:color="auto"/>
            <w:right w:val="none" w:sz="0" w:space="0" w:color="auto"/>
          </w:divBdr>
          <w:divsChild>
            <w:div w:id="965162401">
              <w:marLeft w:val="0"/>
              <w:marRight w:val="0"/>
              <w:marTop w:val="0"/>
              <w:marBottom w:val="0"/>
              <w:divBdr>
                <w:top w:val="none" w:sz="0" w:space="0" w:color="auto"/>
                <w:left w:val="none" w:sz="0" w:space="0" w:color="auto"/>
                <w:bottom w:val="none" w:sz="0" w:space="0" w:color="auto"/>
                <w:right w:val="none" w:sz="0" w:space="0" w:color="auto"/>
              </w:divBdr>
              <w:divsChild>
                <w:div w:id="2305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693076">
      <w:bodyDiv w:val="1"/>
      <w:marLeft w:val="0"/>
      <w:marRight w:val="0"/>
      <w:marTop w:val="0"/>
      <w:marBottom w:val="0"/>
      <w:divBdr>
        <w:top w:val="none" w:sz="0" w:space="0" w:color="auto"/>
        <w:left w:val="none" w:sz="0" w:space="0" w:color="auto"/>
        <w:bottom w:val="none" w:sz="0" w:space="0" w:color="auto"/>
        <w:right w:val="none" w:sz="0" w:space="0" w:color="auto"/>
      </w:divBdr>
    </w:div>
    <w:div w:id="1071342340">
      <w:bodyDiv w:val="1"/>
      <w:marLeft w:val="0"/>
      <w:marRight w:val="0"/>
      <w:marTop w:val="0"/>
      <w:marBottom w:val="0"/>
      <w:divBdr>
        <w:top w:val="none" w:sz="0" w:space="0" w:color="auto"/>
        <w:left w:val="none" w:sz="0" w:space="0" w:color="auto"/>
        <w:bottom w:val="none" w:sz="0" w:space="0" w:color="auto"/>
        <w:right w:val="none" w:sz="0" w:space="0" w:color="auto"/>
      </w:divBdr>
    </w:div>
    <w:div w:id="1074548308">
      <w:bodyDiv w:val="1"/>
      <w:marLeft w:val="0"/>
      <w:marRight w:val="0"/>
      <w:marTop w:val="0"/>
      <w:marBottom w:val="0"/>
      <w:divBdr>
        <w:top w:val="none" w:sz="0" w:space="0" w:color="auto"/>
        <w:left w:val="none" w:sz="0" w:space="0" w:color="auto"/>
        <w:bottom w:val="none" w:sz="0" w:space="0" w:color="auto"/>
        <w:right w:val="none" w:sz="0" w:space="0" w:color="auto"/>
      </w:divBdr>
      <w:divsChild>
        <w:div w:id="1610969977">
          <w:marLeft w:val="0"/>
          <w:marRight w:val="0"/>
          <w:marTop w:val="0"/>
          <w:marBottom w:val="0"/>
          <w:divBdr>
            <w:top w:val="none" w:sz="0" w:space="0" w:color="auto"/>
            <w:left w:val="none" w:sz="0" w:space="0" w:color="auto"/>
            <w:bottom w:val="none" w:sz="0" w:space="0" w:color="auto"/>
            <w:right w:val="none" w:sz="0" w:space="0" w:color="auto"/>
          </w:divBdr>
        </w:div>
        <w:div w:id="255135384">
          <w:marLeft w:val="0"/>
          <w:marRight w:val="0"/>
          <w:marTop w:val="0"/>
          <w:marBottom w:val="0"/>
          <w:divBdr>
            <w:top w:val="none" w:sz="0" w:space="0" w:color="auto"/>
            <w:left w:val="none" w:sz="0" w:space="0" w:color="auto"/>
            <w:bottom w:val="none" w:sz="0" w:space="0" w:color="auto"/>
            <w:right w:val="none" w:sz="0" w:space="0" w:color="auto"/>
          </w:divBdr>
        </w:div>
        <w:div w:id="1693844351">
          <w:marLeft w:val="0"/>
          <w:marRight w:val="0"/>
          <w:marTop w:val="0"/>
          <w:marBottom w:val="0"/>
          <w:divBdr>
            <w:top w:val="none" w:sz="0" w:space="0" w:color="auto"/>
            <w:left w:val="none" w:sz="0" w:space="0" w:color="auto"/>
            <w:bottom w:val="none" w:sz="0" w:space="0" w:color="auto"/>
            <w:right w:val="none" w:sz="0" w:space="0" w:color="auto"/>
          </w:divBdr>
        </w:div>
        <w:div w:id="882711635">
          <w:marLeft w:val="0"/>
          <w:marRight w:val="0"/>
          <w:marTop w:val="0"/>
          <w:marBottom w:val="0"/>
          <w:divBdr>
            <w:top w:val="none" w:sz="0" w:space="0" w:color="auto"/>
            <w:left w:val="none" w:sz="0" w:space="0" w:color="auto"/>
            <w:bottom w:val="none" w:sz="0" w:space="0" w:color="auto"/>
            <w:right w:val="none" w:sz="0" w:space="0" w:color="auto"/>
          </w:divBdr>
        </w:div>
        <w:div w:id="593242974">
          <w:marLeft w:val="0"/>
          <w:marRight w:val="0"/>
          <w:marTop w:val="0"/>
          <w:marBottom w:val="0"/>
          <w:divBdr>
            <w:top w:val="none" w:sz="0" w:space="0" w:color="auto"/>
            <w:left w:val="none" w:sz="0" w:space="0" w:color="auto"/>
            <w:bottom w:val="none" w:sz="0" w:space="0" w:color="auto"/>
            <w:right w:val="none" w:sz="0" w:space="0" w:color="auto"/>
          </w:divBdr>
        </w:div>
      </w:divsChild>
    </w:div>
    <w:div w:id="1093210482">
      <w:bodyDiv w:val="1"/>
      <w:marLeft w:val="0"/>
      <w:marRight w:val="0"/>
      <w:marTop w:val="0"/>
      <w:marBottom w:val="0"/>
      <w:divBdr>
        <w:top w:val="none" w:sz="0" w:space="0" w:color="auto"/>
        <w:left w:val="none" w:sz="0" w:space="0" w:color="auto"/>
        <w:bottom w:val="none" w:sz="0" w:space="0" w:color="auto"/>
        <w:right w:val="none" w:sz="0" w:space="0" w:color="auto"/>
      </w:divBdr>
    </w:div>
    <w:div w:id="1094203531">
      <w:bodyDiv w:val="1"/>
      <w:marLeft w:val="0"/>
      <w:marRight w:val="0"/>
      <w:marTop w:val="0"/>
      <w:marBottom w:val="0"/>
      <w:divBdr>
        <w:top w:val="none" w:sz="0" w:space="0" w:color="auto"/>
        <w:left w:val="none" w:sz="0" w:space="0" w:color="auto"/>
        <w:bottom w:val="none" w:sz="0" w:space="0" w:color="auto"/>
        <w:right w:val="none" w:sz="0" w:space="0" w:color="auto"/>
      </w:divBdr>
    </w:div>
    <w:div w:id="1120957637">
      <w:bodyDiv w:val="1"/>
      <w:marLeft w:val="0"/>
      <w:marRight w:val="0"/>
      <w:marTop w:val="0"/>
      <w:marBottom w:val="0"/>
      <w:divBdr>
        <w:top w:val="none" w:sz="0" w:space="0" w:color="auto"/>
        <w:left w:val="none" w:sz="0" w:space="0" w:color="auto"/>
        <w:bottom w:val="none" w:sz="0" w:space="0" w:color="auto"/>
        <w:right w:val="none" w:sz="0" w:space="0" w:color="auto"/>
      </w:divBdr>
    </w:div>
    <w:div w:id="1129392559">
      <w:bodyDiv w:val="1"/>
      <w:marLeft w:val="0"/>
      <w:marRight w:val="0"/>
      <w:marTop w:val="0"/>
      <w:marBottom w:val="0"/>
      <w:divBdr>
        <w:top w:val="none" w:sz="0" w:space="0" w:color="auto"/>
        <w:left w:val="none" w:sz="0" w:space="0" w:color="auto"/>
        <w:bottom w:val="none" w:sz="0" w:space="0" w:color="auto"/>
        <w:right w:val="none" w:sz="0" w:space="0" w:color="auto"/>
      </w:divBdr>
      <w:divsChild>
        <w:div w:id="303386802">
          <w:marLeft w:val="480"/>
          <w:marRight w:val="480"/>
          <w:marTop w:val="480"/>
          <w:marBottom w:val="480"/>
          <w:divBdr>
            <w:top w:val="none" w:sz="0" w:space="0" w:color="auto"/>
            <w:left w:val="none" w:sz="0" w:space="0" w:color="auto"/>
            <w:bottom w:val="none" w:sz="0" w:space="0" w:color="auto"/>
            <w:right w:val="none" w:sz="0" w:space="0" w:color="auto"/>
          </w:divBdr>
        </w:div>
        <w:div w:id="1886676624">
          <w:marLeft w:val="360"/>
          <w:marRight w:val="360"/>
          <w:marTop w:val="480"/>
          <w:marBottom w:val="480"/>
          <w:divBdr>
            <w:top w:val="none" w:sz="0" w:space="0" w:color="auto"/>
            <w:left w:val="none" w:sz="0" w:space="0" w:color="auto"/>
            <w:bottom w:val="none" w:sz="0" w:space="0" w:color="auto"/>
            <w:right w:val="none" w:sz="0" w:space="0" w:color="auto"/>
          </w:divBdr>
          <w:divsChild>
            <w:div w:id="1134910190">
              <w:marLeft w:val="480"/>
              <w:marRight w:val="480"/>
              <w:marTop w:val="480"/>
              <w:marBottom w:val="480"/>
              <w:divBdr>
                <w:top w:val="none" w:sz="0" w:space="0" w:color="auto"/>
                <w:left w:val="none" w:sz="0" w:space="0" w:color="auto"/>
                <w:bottom w:val="none" w:sz="0" w:space="0" w:color="auto"/>
                <w:right w:val="none" w:sz="0" w:space="0" w:color="auto"/>
              </w:divBdr>
            </w:div>
            <w:div w:id="1450851421">
              <w:marLeft w:val="480"/>
              <w:marRight w:val="480"/>
              <w:marTop w:val="480"/>
              <w:marBottom w:val="480"/>
              <w:divBdr>
                <w:top w:val="none" w:sz="0" w:space="0" w:color="auto"/>
                <w:left w:val="none" w:sz="0" w:space="0" w:color="auto"/>
                <w:bottom w:val="none" w:sz="0" w:space="0" w:color="auto"/>
                <w:right w:val="none" w:sz="0" w:space="0" w:color="auto"/>
              </w:divBdr>
            </w:div>
          </w:divsChild>
        </w:div>
        <w:div w:id="2032221592">
          <w:marLeft w:val="480"/>
          <w:marRight w:val="480"/>
          <w:marTop w:val="480"/>
          <w:marBottom w:val="480"/>
          <w:divBdr>
            <w:top w:val="none" w:sz="0" w:space="0" w:color="auto"/>
            <w:left w:val="none" w:sz="0" w:space="0" w:color="auto"/>
            <w:bottom w:val="none" w:sz="0" w:space="0" w:color="auto"/>
            <w:right w:val="none" w:sz="0" w:space="0" w:color="auto"/>
          </w:divBdr>
        </w:div>
      </w:divsChild>
    </w:div>
    <w:div w:id="1150828023">
      <w:bodyDiv w:val="1"/>
      <w:marLeft w:val="0"/>
      <w:marRight w:val="0"/>
      <w:marTop w:val="0"/>
      <w:marBottom w:val="0"/>
      <w:divBdr>
        <w:top w:val="none" w:sz="0" w:space="0" w:color="auto"/>
        <w:left w:val="none" w:sz="0" w:space="0" w:color="auto"/>
        <w:bottom w:val="none" w:sz="0" w:space="0" w:color="auto"/>
        <w:right w:val="none" w:sz="0" w:space="0" w:color="auto"/>
      </w:divBdr>
    </w:div>
    <w:div w:id="1165898408">
      <w:bodyDiv w:val="1"/>
      <w:marLeft w:val="0"/>
      <w:marRight w:val="0"/>
      <w:marTop w:val="0"/>
      <w:marBottom w:val="0"/>
      <w:divBdr>
        <w:top w:val="none" w:sz="0" w:space="0" w:color="auto"/>
        <w:left w:val="none" w:sz="0" w:space="0" w:color="auto"/>
        <w:bottom w:val="none" w:sz="0" w:space="0" w:color="auto"/>
        <w:right w:val="none" w:sz="0" w:space="0" w:color="auto"/>
      </w:divBdr>
    </w:div>
    <w:div w:id="1174032017">
      <w:bodyDiv w:val="1"/>
      <w:marLeft w:val="0"/>
      <w:marRight w:val="0"/>
      <w:marTop w:val="0"/>
      <w:marBottom w:val="0"/>
      <w:divBdr>
        <w:top w:val="none" w:sz="0" w:space="0" w:color="auto"/>
        <w:left w:val="none" w:sz="0" w:space="0" w:color="auto"/>
        <w:bottom w:val="none" w:sz="0" w:space="0" w:color="auto"/>
        <w:right w:val="none" w:sz="0" w:space="0" w:color="auto"/>
      </w:divBdr>
      <w:divsChild>
        <w:div w:id="74595469">
          <w:marLeft w:val="0"/>
          <w:marRight w:val="0"/>
          <w:marTop w:val="150"/>
          <w:marBottom w:val="75"/>
          <w:divBdr>
            <w:top w:val="single" w:sz="6" w:space="0" w:color="C7C7C8"/>
            <w:left w:val="single" w:sz="6" w:space="0" w:color="C7C7C8"/>
            <w:bottom w:val="single" w:sz="6" w:space="0" w:color="C7C7C8"/>
            <w:right w:val="single" w:sz="6" w:space="0" w:color="C7C7C8"/>
          </w:divBdr>
          <w:divsChild>
            <w:div w:id="1402752853">
              <w:marLeft w:val="150"/>
              <w:marRight w:val="150"/>
              <w:marTop w:val="0"/>
              <w:marBottom w:val="150"/>
              <w:divBdr>
                <w:top w:val="none" w:sz="0" w:space="0" w:color="auto"/>
                <w:left w:val="none" w:sz="0" w:space="0" w:color="auto"/>
                <w:bottom w:val="none" w:sz="0" w:space="0" w:color="auto"/>
                <w:right w:val="none" w:sz="0" w:space="0" w:color="auto"/>
              </w:divBdr>
            </w:div>
          </w:divsChild>
        </w:div>
        <w:div w:id="1279095828">
          <w:marLeft w:val="0"/>
          <w:marRight w:val="0"/>
          <w:marTop w:val="150"/>
          <w:marBottom w:val="75"/>
          <w:divBdr>
            <w:top w:val="single" w:sz="6" w:space="0" w:color="C7C7C8"/>
            <w:left w:val="single" w:sz="6" w:space="0" w:color="C7C7C8"/>
            <w:bottom w:val="single" w:sz="6" w:space="0" w:color="C7C7C8"/>
            <w:right w:val="single" w:sz="6" w:space="0" w:color="C7C7C8"/>
          </w:divBdr>
          <w:divsChild>
            <w:div w:id="416442457">
              <w:marLeft w:val="150"/>
              <w:marRight w:val="150"/>
              <w:marTop w:val="0"/>
              <w:marBottom w:val="150"/>
              <w:divBdr>
                <w:top w:val="none" w:sz="0" w:space="0" w:color="auto"/>
                <w:left w:val="none" w:sz="0" w:space="0" w:color="auto"/>
                <w:bottom w:val="none" w:sz="0" w:space="0" w:color="auto"/>
                <w:right w:val="none" w:sz="0" w:space="0" w:color="auto"/>
              </w:divBdr>
            </w:div>
          </w:divsChild>
        </w:div>
        <w:div w:id="2128699037">
          <w:marLeft w:val="0"/>
          <w:marRight w:val="0"/>
          <w:marTop w:val="150"/>
          <w:marBottom w:val="75"/>
          <w:divBdr>
            <w:top w:val="single" w:sz="6" w:space="0" w:color="C7C7C8"/>
            <w:left w:val="single" w:sz="6" w:space="0" w:color="C7C7C8"/>
            <w:bottom w:val="single" w:sz="6" w:space="0" w:color="C7C7C8"/>
            <w:right w:val="single" w:sz="6" w:space="0" w:color="C7C7C8"/>
          </w:divBdr>
          <w:divsChild>
            <w:div w:id="1280142847">
              <w:marLeft w:val="150"/>
              <w:marRight w:val="150"/>
              <w:marTop w:val="0"/>
              <w:marBottom w:val="150"/>
              <w:divBdr>
                <w:top w:val="none" w:sz="0" w:space="0" w:color="auto"/>
                <w:left w:val="none" w:sz="0" w:space="0" w:color="auto"/>
                <w:bottom w:val="none" w:sz="0" w:space="0" w:color="auto"/>
                <w:right w:val="none" w:sz="0" w:space="0" w:color="auto"/>
              </w:divBdr>
            </w:div>
          </w:divsChild>
        </w:div>
        <w:div w:id="596258367">
          <w:marLeft w:val="0"/>
          <w:marRight w:val="0"/>
          <w:marTop w:val="150"/>
          <w:marBottom w:val="75"/>
          <w:divBdr>
            <w:top w:val="single" w:sz="6" w:space="0" w:color="C7C7C8"/>
            <w:left w:val="single" w:sz="6" w:space="0" w:color="C7C7C8"/>
            <w:bottom w:val="single" w:sz="6" w:space="0" w:color="C7C7C8"/>
            <w:right w:val="single" w:sz="6" w:space="0" w:color="C7C7C8"/>
          </w:divBdr>
          <w:divsChild>
            <w:div w:id="1162158774">
              <w:marLeft w:val="150"/>
              <w:marRight w:val="150"/>
              <w:marTop w:val="0"/>
              <w:marBottom w:val="150"/>
              <w:divBdr>
                <w:top w:val="none" w:sz="0" w:space="0" w:color="auto"/>
                <w:left w:val="none" w:sz="0" w:space="0" w:color="auto"/>
                <w:bottom w:val="none" w:sz="0" w:space="0" w:color="auto"/>
                <w:right w:val="none" w:sz="0" w:space="0" w:color="auto"/>
              </w:divBdr>
            </w:div>
          </w:divsChild>
        </w:div>
        <w:div w:id="1368872976">
          <w:marLeft w:val="0"/>
          <w:marRight w:val="0"/>
          <w:marTop w:val="150"/>
          <w:marBottom w:val="75"/>
          <w:divBdr>
            <w:top w:val="single" w:sz="6" w:space="0" w:color="C7C7C8"/>
            <w:left w:val="single" w:sz="6" w:space="0" w:color="C7C7C8"/>
            <w:bottom w:val="single" w:sz="6" w:space="0" w:color="C7C7C8"/>
            <w:right w:val="single" w:sz="6" w:space="0" w:color="C7C7C8"/>
          </w:divBdr>
          <w:divsChild>
            <w:div w:id="839925409">
              <w:marLeft w:val="150"/>
              <w:marRight w:val="150"/>
              <w:marTop w:val="0"/>
              <w:marBottom w:val="150"/>
              <w:divBdr>
                <w:top w:val="none" w:sz="0" w:space="0" w:color="auto"/>
                <w:left w:val="none" w:sz="0" w:space="0" w:color="auto"/>
                <w:bottom w:val="none" w:sz="0" w:space="0" w:color="auto"/>
                <w:right w:val="none" w:sz="0" w:space="0" w:color="auto"/>
              </w:divBdr>
            </w:div>
          </w:divsChild>
        </w:div>
        <w:div w:id="498153287">
          <w:marLeft w:val="0"/>
          <w:marRight w:val="0"/>
          <w:marTop w:val="150"/>
          <w:marBottom w:val="75"/>
          <w:divBdr>
            <w:top w:val="single" w:sz="6" w:space="0" w:color="C7C7C8"/>
            <w:left w:val="single" w:sz="6" w:space="0" w:color="C7C7C8"/>
            <w:bottom w:val="single" w:sz="6" w:space="0" w:color="C7C7C8"/>
            <w:right w:val="single" w:sz="6" w:space="0" w:color="C7C7C8"/>
          </w:divBdr>
          <w:divsChild>
            <w:div w:id="122578094">
              <w:marLeft w:val="150"/>
              <w:marRight w:val="150"/>
              <w:marTop w:val="0"/>
              <w:marBottom w:val="150"/>
              <w:divBdr>
                <w:top w:val="none" w:sz="0" w:space="0" w:color="auto"/>
                <w:left w:val="none" w:sz="0" w:space="0" w:color="auto"/>
                <w:bottom w:val="none" w:sz="0" w:space="0" w:color="auto"/>
                <w:right w:val="none" w:sz="0" w:space="0" w:color="auto"/>
              </w:divBdr>
            </w:div>
          </w:divsChild>
        </w:div>
        <w:div w:id="2130586932">
          <w:marLeft w:val="0"/>
          <w:marRight w:val="0"/>
          <w:marTop w:val="150"/>
          <w:marBottom w:val="75"/>
          <w:divBdr>
            <w:top w:val="single" w:sz="6" w:space="0" w:color="C7C7C8"/>
            <w:left w:val="single" w:sz="6" w:space="0" w:color="C7C7C8"/>
            <w:bottom w:val="single" w:sz="6" w:space="0" w:color="C7C7C8"/>
            <w:right w:val="single" w:sz="6" w:space="0" w:color="C7C7C8"/>
          </w:divBdr>
          <w:divsChild>
            <w:div w:id="707996842">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 w:id="1186165361">
      <w:bodyDiv w:val="1"/>
      <w:marLeft w:val="0"/>
      <w:marRight w:val="0"/>
      <w:marTop w:val="0"/>
      <w:marBottom w:val="0"/>
      <w:divBdr>
        <w:top w:val="none" w:sz="0" w:space="0" w:color="auto"/>
        <w:left w:val="none" w:sz="0" w:space="0" w:color="auto"/>
        <w:bottom w:val="none" w:sz="0" w:space="0" w:color="auto"/>
        <w:right w:val="none" w:sz="0" w:space="0" w:color="auto"/>
      </w:divBdr>
    </w:div>
    <w:div w:id="1197700602">
      <w:bodyDiv w:val="1"/>
      <w:marLeft w:val="0"/>
      <w:marRight w:val="0"/>
      <w:marTop w:val="0"/>
      <w:marBottom w:val="0"/>
      <w:divBdr>
        <w:top w:val="none" w:sz="0" w:space="0" w:color="auto"/>
        <w:left w:val="none" w:sz="0" w:space="0" w:color="auto"/>
        <w:bottom w:val="none" w:sz="0" w:space="0" w:color="auto"/>
        <w:right w:val="none" w:sz="0" w:space="0" w:color="auto"/>
      </w:divBdr>
      <w:divsChild>
        <w:div w:id="2028435342">
          <w:marLeft w:val="360"/>
          <w:marRight w:val="360"/>
          <w:marTop w:val="480"/>
          <w:marBottom w:val="480"/>
          <w:divBdr>
            <w:top w:val="none" w:sz="0" w:space="0" w:color="auto"/>
            <w:left w:val="none" w:sz="0" w:space="0" w:color="auto"/>
            <w:bottom w:val="none" w:sz="0" w:space="0" w:color="auto"/>
            <w:right w:val="none" w:sz="0" w:space="0" w:color="auto"/>
          </w:divBdr>
        </w:div>
      </w:divsChild>
    </w:div>
    <w:div w:id="1206257042">
      <w:bodyDiv w:val="1"/>
      <w:marLeft w:val="0"/>
      <w:marRight w:val="0"/>
      <w:marTop w:val="0"/>
      <w:marBottom w:val="0"/>
      <w:divBdr>
        <w:top w:val="none" w:sz="0" w:space="0" w:color="auto"/>
        <w:left w:val="none" w:sz="0" w:space="0" w:color="auto"/>
        <w:bottom w:val="none" w:sz="0" w:space="0" w:color="auto"/>
        <w:right w:val="none" w:sz="0" w:space="0" w:color="auto"/>
      </w:divBdr>
      <w:divsChild>
        <w:div w:id="330648705">
          <w:marLeft w:val="0"/>
          <w:marRight w:val="0"/>
          <w:marTop w:val="0"/>
          <w:marBottom w:val="0"/>
          <w:divBdr>
            <w:top w:val="none" w:sz="0" w:space="0" w:color="auto"/>
            <w:left w:val="none" w:sz="0" w:space="0" w:color="auto"/>
            <w:bottom w:val="none" w:sz="0" w:space="0" w:color="auto"/>
            <w:right w:val="none" w:sz="0" w:space="0" w:color="auto"/>
          </w:divBdr>
        </w:div>
        <w:div w:id="512111534">
          <w:marLeft w:val="0"/>
          <w:marRight w:val="0"/>
          <w:marTop w:val="0"/>
          <w:marBottom w:val="0"/>
          <w:divBdr>
            <w:top w:val="none" w:sz="0" w:space="0" w:color="auto"/>
            <w:left w:val="none" w:sz="0" w:space="0" w:color="auto"/>
            <w:bottom w:val="none" w:sz="0" w:space="0" w:color="auto"/>
            <w:right w:val="none" w:sz="0" w:space="0" w:color="auto"/>
          </w:divBdr>
        </w:div>
        <w:div w:id="548033647">
          <w:marLeft w:val="0"/>
          <w:marRight w:val="0"/>
          <w:marTop w:val="0"/>
          <w:marBottom w:val="0"/>
          <w:divBdr>
            <w:top w:val="none" w:sz="0" w:space="0" w:color="auto"/>
            <w:left w:val="none" w:sz="0" w:space="0" w:color="auto"/>
            <w:bottom w:val="none" w:sz="0" w:space="0" w:color="auto"/>
            <w:right w:val="none" w:sz="0" w:space="0" w:color="auto"/>
          </w:divBdr>
        </w:div>
        <w:div w:id="615865909">
          <w:marLeft w:val="0"/>
          <w:marRight w:val="0"/>
          <w:marTop w:val="0"/>
          <w:marBottom w:val="0"/>
          <w:divBdr>
            <w:top w:val="none" w:sz="0" w:space="0" w:color="auto"/>
            <w:left w:val="none" w:sz="0" w:space="0" w:color="auto"/>
            <w:bottom w:val="none" w:sz="0" w:space="0" w:color="auto"/>
            <w:right w:val="none" w:sz="0" w:space="0" w:color="auto"/>
          </w:divBdr>
        </w:div>
        <w:div w:id="782846363">
          <w:marLeft w:val="0"/>
          <w:marRight w:val="0"/>
          <w:marTop w:val="0"/>
          <w:marBottom w:val="0"/>
          <w:divBdr>
            <w:top w:val="none" w:sz="0" w:space="0" w:color="auto"/>
            <w:left w:val="none" w:sz="0" w:space="0" w:color="auto"/>
            <w:bottom w:val="none" w:sz="0" w:space="0" w:color="auto"/>
            <w:right w:val="none" w:sz="0" w:space="0" w:color="auto"/>
          </w:divBdr>
        </w:div>
        <w:div w:id="1279944971">
          <w:marLeft w:val="0"/>
          <w:marRight w:val="0"/>
          <w:marTop w:val="0"/>
          <w:marBottom w:val="0"/>
          <w:divBdr>
            <w:top w:val="none" w:sz="0" w:space="0" w:color="auto"/>
            <w:left w:val="none" w:sz="0" w:space="0" w:color="auto"/>
            <w:bottom w:val="none" w:sz="0" w:space="0" w:color="auto"/>
            <w:right w:val="none" w:sz="0" w:space="0" w:color="auto"/>
          </w:divBdr>
        </w:div>
        <w:div w:id="1307781637">
          <w:marLeft w:val="0"/>
          <w:marRight w:val="0"/>
          <w:marTop w:val="0"/>
          <w:marBottom w:val="0"/>
          <w:divBdr>
            <w:top w:val="none" w:sz="0" w:space="0" w:color="auto"/>
            <w:left w:val="none" w:sz="0" w:space="0" w:color="auto"/>
            <w:bottom w:val="none" w:sz="0" w:space="0" w:color="auto"/>
            <w:right w:val="none" w:sz="0" w:space="0" w:color="auto"/>
          </w:divBdr>
        </w:div>
        <w:div w:id="1477379391">
          <w:marLeft w:val="0"/>
          <w:marRight w:val="0"/>
          <w:marTop w:val="0"/>
          <w:marBottom w:val="0"/>
          <w:divBdr>
            <w:top w:val="none" w:sz="0" w:space="0" w:color="auto"/>
            <w:left w:val="none" w:sz="0" w:space="0" w:color="auto"/>
            <w:bottom w:val="none" w:sz="0" w:space="0" w:color="auto"/>
            <w:right w:val="none" w:sz="0" w:space="0" w:color="auto"/>
          </w:divBdr>
        </w:div>
        <w:div w:id="1686403855">
          <w:marLeft w:val="0"/>
          <w:marRight w:val="0"/>
          <w:marTop w:val="0"/>
          <w:marBottom w:val="0"/>
          <w:divBdr>
            <w:top w:val="none" w:sz="0" w:space="0" w:color="auto"/>
            <w:left w:val="none" w:sz="0" w:space="0" w:color="auto"/>
            <w:bottom w:val="none" w:sz="0" w:space="0" w:color="auto"/>
            <w:right w:val="none" w:sz="0" w:space="0" w:color="auto"/>
          </w:divBdr>
        </w:div>
      </w:divsChild>
    </w:div>
    <w:div w:id="1213687424">
      <w:bodyDiv w:val="1"/>
      <w:marLeft w:val="0"/>
      <w:marRight w:val="0"/>
      <w:marTop w:val="0"/>
      <w:marBottom w:val="0"/>
      <w:divBdr>
        <w:top w:val="none" w:sz="0" w:space="0" w:color="auto"/>
        <w:left w:val="none" w:sz="0" w:space="0" w:color="auto"/>
        <w:bottom w:val="none" w:sz="0" w:space="0" w:color="auto"/>
        <w:right w:val="none" w:sz="0" w:space="0" w:color="auto"/>
      </w:divBdr>
    </w:div>
    <w:div w:id="1225720477">
      <w:bodyDiv w:val="1"/>
      <w:marLeft w:val="0"/>
      <w:marRight w:val="0"/>
      <w:marTop w:val="0"/>
      <w:marBottom w:val="0"/>
      <w:divBdr>
        <w:top w:val="none" w:sz="0" w:space="0" w:color="auto"/>
        <w:left w:val="none" w:sz="0" w:space="0" w:color="auto"/>
        <w:bottom w:val="none" w:sz="0" w:space="0" w:color="auto"/>
        <w:right w:val="none" w:sz="0" w:space="0" w:color="auto"/>
      </w:divBdr>
    </w:div>
    <w:div w:id="1227178512">
      <w:bodyDiv w:val="1"/>
      <w:marLeft w:val="0"/>
      <w:marRight w:val="0"/>
      <w:marTop w:val="0"/>
      <w:marBottom w:val="0"/>
      <w:divBdr>
        <w:top w:val="none" w:sz="0" w:space="0" w:color="auto"/>
        <w:left w:val="none" w:sz="0" w:space="0" w:color="auto"/>
        <w:bottom w:val="none" w:sz="0" w:space="0" w:color="auto"/>
        <w:right w:val="none" w:sz="0" w:space="0" w:color="auto"/>
      </w:divBdr>
    </w:div>
    <w:div w:id="1229728097">
      <w:bodyDiv w:val="1"/>
      <w:marLeft w:val="0"/>
      <w:marRight w:val="0"/>
      <w:marTop w:val="0"/>
      <w:marBottom w:val="0"/>
      <w:divBdr>
        <w:top w:val="none" w:sz="0" w:space="0" w:color="auto"/>
        <w:left w:val="none" w:sz="0" w:space="0" w:color="auto"/>
        <w:bottom w:val="none" w:sz="0" w:space="0" w:color="auto"/>
        <w:right w:val="none" w:sz="0" w:space="0" w:color="auto"/>
      </w:divBdr>
    </w:div>
    <w:div w:id="1261530151">
      <w:bodyDiv w:val="1"/>
      <w:marLeft w:val="0"/>
      <w:marRight w:val="0"/>
      <w:marTop w:val="0"/>
      <w:marBottom w:val="0"/>
      <w:divBdr>
        <w:top w:val="none" w:sz="0" w:space="0" w:color="auto"/>
        <w:left w:val="none" w:sz="0" w:space="0" w:color="auto"/>
        <w:bottom w:val="none" w:sz="0" w:space="0" w:color="auto"/>
        <w:right w:val="none" w:sz="0" w:space="0" w:color="auto"/>
      </w:divBdr>
    </w:div>
    <w:div w:id="1264269609">
      <w:bodyDiv w:val="1"/>
      <w:marLeft w:val="0"/>
      <w:marRight w:val="0"/>
      <w:marTop w:val="0"/>
      <w:marBottom w:val="0"/>
      <w:divBdr>
        <w:top w:val="none" w:sz="0" w:space="0" w:color="auto"/>
        <w:left w:val="none" w:sz="0" w:space="0" w:color="auto"/>
        <w:bottom w:val="none" w:sz="0" w:space="0" w:color="auto"/>
        <w:right w:val="none" w:sz="0" w:space="0" w:color="auto"/>
      </w:divBdr>
      <w:divsChild>
        <w:div w:id="185557543">
          <w:marLeft w:val="0"/>
          <w:marRight w:val="540"/>
          <w:marTop w:val="0"/>
          <w:marBottom w:val="150"/>
          <w:divBdr>
            <w:top w:val="single" w:sz="6" w:space="0" w:color="D8D8D8"/>
            <w:left w:val="single" w:sz="6" w:space="0" w:color="D8D8D8"/>
            <w:bottom w:val="single" w:sz="6" w:space="0" w:color="D8D8D8"/>
            <w:right w:val="single" w:sz="6" w:space="0" w:color="D8D8D8"/>
          </w:divBdr>
        </w:div>
        <w:div w:id="490945111">
          <w:marLeft w:val="0"/>
          <w:marRight w:val="540"/>
          <w:marTop w:val="0"/>
          <w:marBottom w:val="150"/>
          <w:divBdr>
            <w:top w:val="single" w:sz="6" w:space="0" w:color="D8D8D8"/>
            <w:left w:val="single" w:sz="6" w:space="0" w:color="D8D8D8"/>
            <w:bottom w:val="single" w:sz="6" w:space="0" w:color="D8D8D8"/>
            <w:right w:val="single" w:sz="6" w:space="0" w:color="D8D8D8"/>
          </w:divBdr>
        </w:div>
        <w:div w:id="619339861">
          <w:marLeft w:val="0"/>
          <w:marRight w:val="0"/>
          <w:marTop w:val="0"/>
          <w:marBottom w:val="150"/>
          <w:divBdr>
            <w:top w:val="single" w:sz="6" w:space="0" w:color="D8D8D8"/>
            <w:left w:val="single" w:sz="6" w:space="0" w:color="D8D8D8"/>
            <w:bottom w:val="single" w:sz="6" w:space="0" w:color="D8D8D8"/>
            <w:right w:val="single" w:sz="6" w:space="0" w:color="D8D8D8"/>
          </w:divBdr>
        </w:div>
      </w:divsChild>
    </w:div>
    <w:div w:id="1269432992">
      <w:bodyDiv w:val="1"/>
      <w:marLeft w:val="0"/>
      <w:marRight w:val="0"/>
      <w:marTop w:val="0"/>
      <w:marBottom w:val="0"/>
      <w:divBdr>
        <w:top w:val="none" w:sz="0" w:space="0" w:color="auto"/>
        <w:left w:val="none" w:sz="0" w:space="0" w:color="auto"/>
        <w:bottom w:val="none" w:sz="0" w:space="0" w:color="auto"/>
        <w:right w:val="none" w:sz="0" w:space="0" w:color="auto"/>
      </w:divBdr>
    </w:div>
    <w:div w:id="1283227269">
      <w:bodyDiv w:val="1"/>
      <w:marLeft w:val="0"/>
      <w:marRight w:val="0"/>
      <w:marTop w:val="0"/>
      <w:marBottom w:val="0"/>
      <w:divBdr>
        <w:top w:val="none" w:sz="0" w:space="0" w:color="auto"/>
        <w:left w:val="none" w:sz="0" w:space="0" w:color="auto"/>
        <w:bottom w:val="none" w:sz="0" w:space="0" w:color="auto"/>
        <w:right w:val="none" w:sz="0" w:space="0" w:color="auto"/>
      </w:divBdr>
    </w:div>
    <w:div w:id="1285961923">
      <w:bodyDiv w:val="1"/>
      <w:marLeft w:val="0"/>
      <w:marRight w:val="0"/>
      <w:marTop w:val="0"/>
      <w:marBottom w:val="0"/>
      <w:divBdr>
        <w:top w:val="none" w:sz="0" w:space="0" w:color="auto"/>
        <w:left w:val="none" w:sz="0" w:space="0" w:color="auto"/>
        <w:bottom w:val="none" w:sz="0" w:space="0" w:color="auto"/>
        <w:right w:val="none" w:sz="0" w:space="0" w:color="auto"/>
      </w:divBdr>
    </w:div>
    <w:div w:id="1288582468">
      <w:bodyDiv w:val="1"/>
      <w:marLeft w:val="0"/>
      <w:marRight w:val="0"/>
      <w:marTop w:val="0"/>
      <w:marBottom w:val="0"/>
      <w:divBdr>
        <w:top w:val="none" w:sz="0" w:space="0" w:color="auto"/>
        <w:left w:val="none" w:sz="0" w:space="0" w:color="auto"/>
        <w:bottom w:val="none" w:sz="0" w:space="0" w:color="auto"/>
        <w:right w:val="none" w:sz="0" w:space="0" w:color="auto"/>
      </w:divBdr>
    </w:div>
    <w:div w:id="1293563446">
      <w:bodyDiv w:val="1"/>
      <w:marLeft w:val="0"/>
      <w:marRight w:val="0"/>
      <w:marTop w:val="0"/>
      <w:marBottom w:val="0"/>
      <w:divBdr>
        <w:top w:val="none" w:sz="0" w:space="0" w:color="auto"/>
        <w:left w:val="none" w:sz="0" w:space="0" w:color="auto"/>
        <w:bottom w:val="none" w:sz="0" w:space="0" w:color="auto"/>
        <w:right w:val="none" w:sz="0" w:space="0" w:color="auto"/>
      </w:divBdr>
      <w:divsChild>
        <w:div w:id="209268398">
          <w:marLeft w:val="0"/>
          <w:marRight w:val="0"/>
          <w:marTop w:val="0"/>
          <w:marBottom w:val="0"/>
          <w:divBdr>
            <w:top w:val="none" w:sz="0" w:space="0" w:color="auto"/>
            <w:left w:val="none" w:sz="0" w:space="0" w:color="auto"/>
            <w:bottom w:val="none" w:sz="0" w:space="0" w:color="auto"/>
            <w:right w:val="none" w:sz="0" w:space="0" w:color="auto"/>
          </w:divBdr>
          <w:divsChild>
            <w:div w:id="7499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8358">
      <w:bodyDiv w:val="1"/>
      <w:marLeft w:val="0"/>
      <w:marRight w:val="0"/>
      <w:marTop w:val="0"/>
      <w:marBottom w:val="0"/>
      <w:divBdr>
        <w:top w:val="none" w:sz="0" w:space="0" w:color="auto"/>
        <w:left w:val="none" w:sz="0" w:space="0" w:color="auto"/>
        <w:bottom w:val="none" w:sz="0" w:space="0" w:color="auto"/>
        <w:right w:val="none" w:sz="0" w:space="0" w:color="auto"/>
      </w:divBdr>
    </w:div>
    <w:div w:id="1308558555">
      <w:bodyDiv w:val="1"/>
      <w:marLeft w:val="0"/>
      <w:marRight w:val="0"/>
      <w:marTop w:val="0"/>
      <w:marBottom w:val="0"/>
      <w:divBdr>
        <w:top w:val="none" w:sz="0" w:space="0" w:color="auto"/>
        <w:left w:val="none" w:sz="0" w:space="0" w:color="auto"/>
        <w:bottom w:val="none" w:sz="0" w:space="0" w:color="auto"/>
        <w:right w:val="none" w:sz="0" w:space="0" w:color="auto"/>
      </w:divBdr>
      <w:divsChild>
        <w:div w:id="359091711">
          <w:marLeft w:val="480"/>
          <w:marRight w:val="480"/>
          <w:marTop w:val="480"/>
          <w:marBottom w:val="480"/>
          <w:divBdr>
            <w:top w:val="none" w:sz="0" w:space="0" w:color="auto"/>
            <w:left w:val="none" w:sz="0" w:space="0" w:color="auto"/>
            <w:bottom w:val="none" w:sz="0" w:space="0" w:color="auto"/>
            <w:right w:val="none" w:sz="0" w:space="0" w:color="auto"/>
          </w:divBdr>
        </w:div>
        <w:div w:id="907154239">
          <w:marLeft w:val="480"/>
          <w:marRight w:val="480"/>
          <w:marTop w:val="480"/>
          <w:marBottom w:val="480"/>
          <w:divBdr>
            <w:top w:val="none" w:sz="0" w:space="0" w:color="auto"/>
            <w:left w:val="none" w:sz="0" w:space="0" w:color="auto"/>
            <w:bottom w:val="none" w:sz="0" w:space="0" w:color="auto"/>
            <w:right w:val="none" w:sz="0" w:space="0" w:color="auto"/>
          </w:divBdr>
        </w:div>
      </w:divsChild>
    </w:div>
    <w:div w:id="1322613632">
      <w:bodyDiv w:val="1"/>
      <w:marLeft w:val="0"/>
      <w:marRight w:val="0"/>
      <w:marTop w:val="0"/>
      <w:marBottom w:val="0"/>
      <w:divBdr>
        <w:top w:val="none" w:sz="0" w:space="0" w:color="auto"/>
        <w:left w:val="none" w:sz="0" w:space="0" w:color="auto"/>
        <w:bottom w:val="none" w:sz="0" w:space="0" w:color="auto"/>
        <w:right w:val="none" w:sz="0" w:space="0" w:color="auto"/>
      </w:divBdr>
    </w:div>
    <w:div w:id="1338381493">
      <w:bodyDiv w:val="1"/>
      <w:marLeft w:val="0"/>
      <w:marRight w:val="0"/>
      <w:marTop w:val="0"/>
      <w:marBottom w:val="0"/>
      <w:divBdr>
        <w:top w:val="none" w:sz="0" w:space="0" w:color="auto"/>
        <w:left w:val="none" w:sz="0" w:space="0" w:color="auto"/>
        <w:bottom w:val="none" w:sz="0" w:space="0" w:color="auto"/>
        <w:right w:val="none" w:sz="0" w:space="0" w:color="auto"/>
      </w:divBdr>
      <w:divsChild>
        <w:div w:id="1057124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2467678">
      <w:bodyDiv w:val="1"/>
      <w:marLeft w:val="0"/>
      <w:marRight w:val="0"/>
      <w:marTop w:val="0"/>
      <w:marBottom w:val="0"/>
      <w:divBdr>
        <w:top w:val="none" w:sz="0" w:space="0" w:color="auto"/>
        <w:left w:val="none" w:sz="0" w:space="0" w:color="auto"/>
        <w:bottom w:val="none" w:sz="0" w:space="0" w:color="auto"/>
        <w:right w:val="none" w:sz="0" w:space="0" w:color="auto"/>
      </w:divBdr>
      <w:divsChild>
        <w:div w:id="117264852">
          <w:marLeft w:val="480"/>
          <w:marRight w:val="480"/>
          <w:marTop w:val="480"/>
          <w:marBottom w:val="480"/>
          <w:divBdr>
            <w:top w:val="none" w:sz="0" w:space="0" w:color="auto"/>
            <w:left w:val="none" w:sz="0" w:space="0" w:color="auto"/>
            <w:bottom w:val="none" w:sz="0" w:space="0" w:color="auto"/>
            <w:right w:val="none" w:sz="0" w:space="0" w:color="auto"/>
          </w:divBdr>
        </w:div>
        <w:div w:id="359011156">
          <w:marLeft w:val="480"/>
          <w:marRight w:val="480"/>
          <w:marTop w:val="480"/>
          <w:marBottom w:val="480"/>
          <w:divBdr>
            <w:top w:val="none" w:sz="0" w:space="0" w:color="auto"/>
            <w:left w:val="none" w:sz="0" w:space="0" w:color="auto"/>
            <w:bottom w:val="none" w:sz="0" w:space="0" w:color="auto"/>
            <w:right w:val="none" w:sz="0" w:space="0" w:color="auto"/>
          </w:divBdr>
        </w:div>
        <w:div w:id="1230261843">
          <w:marLeft w:val="360"/>
          <w:marRight w:val="360"/>
          <w:marTop w:val="480"/>
          <w:marBottom w:val="480"/>
          <w:divBdr>
            <w:top w:val="none" w:sz="0" w:space="0" w:color="auto"/>
            <w:left w:val="none" w:sz="0" w:space="0" w:color="auto"/>
            <w:bottom w:val="none" w:sz="0" w:space="0" w:color="auto"/>
            <w:right w:val="none" w:sz="0" w:space="0" w:color="auto"/>
          </w:divBdr>
        </w:div>
        <w:div w:id="1664893371">
          <w:marLeft w:val="480"/>
          <w:marRight w:val="480"/>
          <w:marTop w:val="480"/>
          <w:marBottom w:val="480"/>
          <w:divBdr>
            <w:top w:val="none" w:sz="0" w:space="0" w:color="auto"/>
            <w:left w:val="none" w:sz="0" w:space="0" w:color="auto"/>
            <w:bottom w:val="none" w:sz="0" w:space="0" w:color="auto"/>
            <w:right w:val="none" w:sz="0" w:space="0" w:color="auto"/>
          </w:divBdr>
        </w:div>
        <w:div w:id="2104497007">
          <w:marLeft w:val="480"/>
          <w:marRight w:val="480"/>
          <w:marTop w:val="480"/>
          <w:marBottom w:val="480"/>
          <w:divBdr>
            <w:top w:val="none" w:sz="0" w:space="0" w:color="auto"/>
            <w:left w:val="none" w:sz="0" w:space="0" w:color="auto"/>
            <w:bottom w:val="none" w:sz="0" w:space="0" w:color="auto"/>
            <w:right w:val="none" w:sz="0" w:space="0" w:color="auto"/>
          </w:divBdr>
        </w:div>
      </w:divsChild>
    </w:div>
    <w:div w:id="1354376251">
      <w:bodyDiv w:val="1"/>
      <w:marLeft w:val="0"/>
      <w:marRight w:val="0"/>
      <w:marTop w:val="0"/>
      <w:marBottom w:val="0"/>
      <w:divBdr>
        <w:top w:val="none" w:sz="0" w:space="0" w:color="auto"/>
        <w:left w:val="none" w:sz="0" w:space="0" w:color="auto"/>
        <w:bottom w:val="none" w:sz="0" w:space="0" w:color="auto"/>
        <w:right w:val="none" w:sz="0" w:space="0" w:color="auto"/>
      </w:divBdr>
      <w:divsChild>
        <w:div w:id="1273173110">
          <w:marLeft w:val="360"/>
          <w:marRight w:val="360"/>
          <w:marTop w:val="480"/>
          <w:marBottom w:val="480"/>
          <w:divBdr>
            <w:top w:val="none" w:sz="0" w:space="0" w:color="auto"/>
            <w:left w:val="none" w:sz="0" w:space="0" w:color="auto"/>
            <w:bottom w:val="none" w:sz="0" w:space="0" w:color="auto"/>
            <w:right w:val="none" w:sz="0" w:space="0" w:color="auto"/>
          </w:divBdr>
        </w:div>
      </w:divsChild>
    </w:div>
    <w:div w:id="1388186422">
      <w:bodyDiv w:val="1"/>
      <w:marLeft w:val="0"/>
      <w:marRight w:val="0"/>
      <w:marTop w:val="0"/>
      <w:marBottom w:val="0"/>
      <w:divBdr>
        <w:top w:val="none" w:sz="0" w:space="0" w:color="auto"/>
        <w:left w:val="none" w:sz="0" w:space="0" w:color="auto"/>
        <w:bottom w:val="none" w:sz="0" w:space="0" w:color="auto"/>
        <w:right w:val="none" w:sz="0" w:space="0" w:color="auto"/>
      </w:divBdr>
    </w:div>
    <w:div w:id="1399474463">
      <w:bodyDiv w:val="1"/>
      <w:marLeft w:val="0"/>
      <w:marRight w:val="0"/>
      <w:marTop w:val="0"/>
      <w:marBottom w:val="0"/>
      <w:divBdr>
        <w:top w:val="none" w:sz="0" w:space="0" w:color="auto"/>
        <w:left w:val="none" w:sz="0" w:space="0" w:color="auto"/>
        <w:bottom w:val="none" w:sz="0" w:space="0" w:color="auto"/>
        <w:right w:val="none" w:sz="0" w:space="0" w:color="auto"/>
      </w:divBdr>
      <w:divsChild>
        <w:div w:id="893128137">
          <w:marLeft w:val="0"/>
          <w:marRight w:val="0"/>
          <w:marTop w:val="0"/>
          <w:marBottom w:val="225"/>
          <w:divBdr>
            <w:top w:val="none" w:sz="0" w:space="0" w:color="auto"/>
            <w:left w:val="none" w:sz="0" w:space="0" w:color="auto"/>
            <w:bottom w:val="none" w:sz="0" w:space="0" w:color="auto"/>
            <w:right w:val="none" w:sz="0" w:space="0" w:color="auto"/>
          </w:divBdr>
        </w:div>
        <w:div w:id="1235429738">
          <w:marLeft w:val="0"/>
          <w:marRight w:val="150"/>
          <w:marTop w:val="0"/>
          <w:marBottom w:val="0"/>
          <w:divBdr>
            <w:top w:val="none" w:sz="0" w:space="0" w:color="auto"/>
            <w:left w:val="none" w:sz="0" w:space="0" w:color="auto"/>
            <w:bottom w:val="none" w:sz="0" w:space="0" w:color="auto"/>
            <w:right w:val="none" w:sz="0" w:space="0" w:color="auto"/>
          </w:divBdr>
          <w:divsChild>
            <w:div w:id="491913314">
              <w:marLeft w:val="0"/>
              <w:marRight w:val="0"/>
              <w:marTop w:val="0"/>
              <w:marBottom w:val="0"/>
              <w:divBdr>
                <w:top w:val="none" w:sz="0" w:space="0" w:color="auto"/>
                <w:left w:val="none" w:sz="0" w:space="0" w:color="auto"/>
                <w:bottom w:val="none" w:sz="0" w:space="0" w:color="auto"/>
                <w:right w:val="none" w:sz="0" w:space="0" w:color="auto"/>
              </w:divBdr>
              <w:divsChild>
                <w:div w:id="114567028">
                  <w:marLeft w:val="0"/>
                  <w:marRight w:val="0"/>
                  <w:marTop w:val="0"/>
                  <w:marBottom w:val="0"/>
                  <w:divBdr>
                    <w:top w:val="none" w:sz="0" w:space="0" w:color="auto"/>
                    <w:left w:val="none" w:sz="0" w:space="0" w:color="auto"/>
                    <w:bottom w:val="none" w:sz="0" w:space="0" w:color="auto"/>
                    <w:right w:val="none" w:sz="0" w:space="0" w:color="auto"/>
                  </w:divBdr>
                  <w:divsChild>
                    <w:div w:id="371924988">
                      <w:marLeft w:val="0"/>
                      <w:marRight w:val="0"/>
                      <w:marTop w:val="0"/>
                      <w:marBottom w:val="0"/>
                      <w:divBdr>
                        <w:top w:val="none" w:sz="0" w:space="0" w:color="auto"/>
                        <w:left w:val="none" w:sz="0" w:space="0" w:color="auto"/>
                        <w:bottom w:val="none" w:sz="0" w:space="0" w:color="auto"/>
                        <w:right w:val="none" w:sz="0" w:space="0" w:color="auto"/>
                      </w:divBdr>
                    </w:div>
                    <w:div w:id="465700683">
                      <w:marLeft w:val="0"/>
                      <w:marRight w:val="0"/>
                      <w:marTop w:val="0"/>
                      <w:marBottom w:val="0"/>
                      <w:divBdr>
                        <w:top w:val="none" w:sz="0" w:space="0" w:color="auto"/>
                        <w:left w:val="none" w:sz="0" w:space="0" w:color="auto"/>
                        <w:bottom w:val="none" w:sz="0" w:space="0" w:color="auto"/>
                        <w:right w:val="none" w:sz="0" w:space="0" w:color="auto"/>
                      </w:divBdr>
                    </w:div>
                    <w:div w:id="19183221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419594214">
      <w:bodyDiv w:val="1"/>
      <w:marLeft w:val="0"/>
      <w:marRight w:val="0"/>
      <w:marTop w:val="0"/>
      <w:marBottom w:val="0"/>
      <w:divBdr>
        <w:top w:val="none" w:sz="0" w:space="0" w:color="auto"/>
        <w:left w:val="none" w:sz="0" w:space="0" w:color="auto"/>
        <w:bottom w:val="none" w:sz="0" w:space="0" w:color="auto"/>
        <w:right w:val="none" w:sz="0" w:space="0" w:color="auto"/>
      </w:divBdr>
    </w:div>
    <w:div w:id="1444812512">
      <w:bodyDiv w:val="1"/>
      <w:marLeft w:val="0"/>
      <w:marRight w:val="0"/>
      <w:marTop w:val="0"/>
      <w:marBottom w:val="0"/>
      <w:divBdr>
        <w:top w:val="none" w:sz="0" w:space="0" w:color="auto"/>
        <w:left w:val="none" w:sz="0" w:space="0" w:color="auto"/>
        <w:bottom w:val="none" w:sz="0" w:space="0" w:color="auto"/>
        <w:right w:val="none" w:sz="0" w:space="0" w:color="auto"/>
      </w:divBdr>
    </w:div>
    <w:div w:id="1456171361">
      <w:bodyDiv w:val="1"/>
      <w:marLeft w:val="0"/>
      <w:marRight w:val="0"/>
      <w:marTop w:val="0"/>
      <w:marBottom w:val="0"/>
      <w:divBdr>
        <w:top w:val="none" w:sz="0" w:space="0" w:color="auto"/>
        <w:left w:val="none" w:sz="0" w:space="0" w:color="auto"/>
        <w:bottom w:val="none" w:sz="0" w:space="0" w:color="auto"/>
        <w:right w:val="none" w:sz="0" w:space="0" w:color="auto"/>
      </w:divBdr>
      <w:divsChild>
        <w:div w:id="374087373">
          <w:marLeft w:val="360"/>
          <w:marRight w:val="360"/>
          <w:marTop w:val="480"/>
          <w:marBottom w:val="480"/>
          <w:divBdr>
            <w:top w:val="none" w:sz="0" w:space="0" w:color="auto"/>
            <w:left w:val="none" w:sz="0" w:space="0" w:color="auto"/>
            <w:bottom w:val="none" w:sz="0" w:space="0" w:color="auto"/>
            <w:right w:val="none" w:sz="0" w:space="0" w:color="auto"/>
          </w:divBdr>
          <w:divsChild>
            <w:div w:id="274797280">
              <w:marLeft w:val="480"/>
              <w:marRight w:val="480"/>
              <w:marTop w:val="480"/>
              <w:marBottom w:val="480"/>
              <w:divBdr>
                <w:top w:val="none" w:sz="0" w:space="0" w:color="auto"/>
                <w:left w:val="none" w:sz="0" w:space="0" w:color="auto"/>
                <w:bottom w:val="none" w:sz="0" w:space="0" w:color="auto"/>
                <w:right w:val="none" w:sz="0" w:space="0" w:color="auto"/>
              </w:divBdr>
            </w:div>
          </w:divsChild>
        </w:div>
        <w:div w:id="508107990">
          <w:marLeft w:val="480"/>
          <w:marRight w:val="480"/>
          <w:marTop w:val="480"/>
          <w:marBottom w:val="480"/>
          <w:divBdr>
            <w:top w:val="none" w:sz="0" w:space="0" w:color="auto"/>
            <w:left w:val="none" w:sz="0" w:space="0" w:color="auto"/>
            <w:bottom w:val="none" w:sz="0" w:space="0" w:color="auto"/>
            <w:right w:val="none" w:sz="0" w:space="0" w:color="auto"/>
          </w:divBdr>
        </w:div>
        <w:div w:id="1360011456">
          <w:marLeft w:val="480"/>
          <w:marRight w:val="480"/>
          <w:marTop w:val="480"/>
          <w:marBottom w:val="480"/>
          <w:divBdr>
            <w:top w:val="none" w:sz="0" w:space="0" w:color="auto"/>
            <w:left w:val="none" w:sz="0" w:space="0" w:color="auto"/>
            <w:bottom w:val="none" w:sz="0" w:space="0" w:color="auto"/>
            <w:right w:val="none" w:sz="0" w:space="0" w:color="auto"/>
          </w:divBdr>
        </w:div>
      </w:divsChild>
    </w:div>
    <w:div w:id="1516260578">
      <w:bodyDiv w:val="1"/>
      <w:marLeft w:val="0"/>
      <w:marRight w:val="0"/>
      <w:marTop w:val="0"/>
      <w:marBottom w:val="0"/>
      <w:divBdr>
        <w:top w:val="none" w:sz="0" w:space="0" w:color="auto"/>
        <w:left w:val="none" w:sz="0" w:space="0" w:color="auto"/>
        <w:bottom w:val="none" w:sz="0" w:space="0" w:color="auto"/>
        <w:right w:val="none" w:sz="0" w:space="0" w:color="auto"/>
      </w:divBdr>
    </w:div>
    <w:div w:id="1524510612">
      <w:bodyDiv w:val="1"/>
      <w:marLeft w:val="0"/>
      <w:marRight w:val="0"/>
      <w:marTop w:val="0"/>
      <w:marBottom w:val="0"/>
      <w:divBdr>
        <w:top w:val="none" w:sz="0" w:space="0" w:color="auto"/>
        <w:left w:val="none" w:sz="0" w:space="0" w:color="auto"/>
        <w:bottom w:val="none" w:sz="0" w:space="0" w:color="auto"/>
        <w:right w:val="none" w:sz="0" w:space="0" w:color="auto"/>
      </w:divBdr>
    </w:div>
    <w:div w:id="1524782652">
      <w:bodyDiv w:val="1"/>
      <w:marLeft w:val="0"/>
      <w:marRight w:val="0"/>
      <w:marTop w:val="0"/>
      <w:marBottom w:val="0"/>
      <w:divBdr>
        <w:top w:val="none" w:sz="0" w:space="0" w:color="auto"/>
        <w:left w:val="none" w:sz="0" w:space="0" w:color="auto"/>
        <w:bottom w:val="none" w:sz="0" w:space="0" w:color="auto"/>
        <w:right w:val="none" w:sz="0" w:space="0" w:color="auto"/>
      </w:divBdr>
      <w:divsChild>
        <w:div w:id="983197145">
          <w:marLeft w:val="480"/>
          <w:marRight w:val="480"/>
          <w:marTop w:val="480"/>
          <w:marBottom w:val="480"/>
          <w:divBdr>
            <w:top w:val="none" w:sz="0" w:space="0" w:color="auto"/>
            <w:left w:val="none" w:sz="0" w:space="0" w:color="auto"/>
            <w:bottom w:val="none" w:sz="0" w:space="0" w:color="auto"/>
            <w:right w:val="none" w:sz="0" w:space="0" w:color="auto"/>
          </w:divBdr>
        </w:div>
      </w:divsChild>
    </w:div>
    <w:div w:id="1532376970">
      <w:bodyDiv w:val="1"/>
      <w:marLeft w:val="0"/>
      <w:marRight w:val="0"/>
      <w:marTop w:val="0"/>
      <w:marBottom w:val="0"/>
      <w:divBdr>
        <w:top w:val="none" w:sz="0" w:space="0" w:color="auto"/>
        <w:left w:val="none" w:sz="0" w:space="0" w:color="auto"/>
        <w:bottom w:val="none" w:sz="0" w:space="0" w:color="auto"/>
        <w:right w:val="none" w:sz="0" w:space="0" w:color="auto"/>
      </w:divBdr>
    </w:div>
    <w:div w:id="1538466006">
      <w:bodyDiv w:val="1"/>
      <w:marLeft w:val="0"/>
      <w:marRight w:val="0"/>
      <w:marTop w:val="0"/>
      <w:marBottom w:val="0"/>
      <w:divBdr>
        <w:top w:val="none" w:sz="0" w:space="0" w:color="auto"/>
        <w:left w:val="none" w:sz="0" w:space="0" w:color="auto"/>
        <w:bottom w:val="none" w:sz="0" w:space="0" w:color="auto"/>
        <w:right w:val="none" w:sz="0" w:space="0" w:color="auto"/>
      </w:divBdr>
    </w:div>
    <w:div w:id="1539079554">
      <w:bodyDiv w:val="1"/>
      <w:marLeft w:val="0"/>
      <w:marRight w:val="0"/>
      <w:marTop w:val="0"/>
      <w:marBottom w:val="0"/>
      <w:divBdr>
        <w:top w:val="none" w:sz="0" w:space="0" w:color="auto"/>
        <w:left w:val="none" w:sz="0" w:space="0" w:color="auto"/>
        <w:bottom w:val="none" w:sz="0" w:space="0" w:color="auto"/>
        <w:right w:val="none" w:sz="0" w:space="0" w:color="auto"/>
      </w:divBdr>
      <w:divsChild>
        <w:div w:id="836311765">
          <w:marLeft w:val="0"/>
          <w:marRight w:val="0"/>
          <w:marTop w:val="0"/>
          <w:marBottom w:val="0"/>
          <w:divBdr>
            <w:top w:val="none" w:sz="0" w:space="0" w:color="auto"/>
            <w:left w:val="none" w:sz="0" w:space="0" w:color="auto"/>
            <w:bottom w:val="none" w:sz="0" w:space="0" w:color="auto"/>
            <w:right w:val="none" w:sz="0" w:space="0" w:color="auto"/>
          </w:divBdr>
          <w:divsChild>
            <w:div w:id="1794669678">
              <w:marLeft w:val="0"/>
              <w:marRight w:val="0"/>
              <w:marTop w:val="0"/>
              <w:marBottom w:val="0"/>
              <w:divBdr>
                <w:top w:val="none" w:sz="0" w:space="0" w:color="auto"/>
                <w:left w:val="none" w:sz="0" w:space="0" w:color="auto"/>
                <w:bottom w:val="none" w:sz="0" w:space="0" w:color="auto"/>
                <w:right w:val="none" w:sz="0" w:space="0" w:color="auto"/>
              </w:divBdr>
            </w:div>
          </w:divsChild>
        </w:div>
        <w:div w:id="1711756870">
          <w:marLeft w:val="0"/>
          <w:marRight w:val="0"/>
          <w:marTop w:val="0"/>
          <w:marBottom w:val="0"/>
          <w:divBdr>
            <w:top w:val="none" w:sz="0" w:space="0" w:color="auto"/>
            <w:left w:val="none" w:sz="0" w:space="0" w:color="auto"/>
            <w:bottom w:val="none" w:sz="0" w:space="0" w:color="auto"/>
            <w:right w:val="none" w:sz="0" w:space="0" w:color="auto"/>
          </w:divBdr>
        </w:div>
      </w:divsChild>
    </w:div>
    <w:div w:id="1546410474">
      <w:bodyDiv w:val="1"/>
      <w:marLeft w:val="0"/>
      <w:marRight w:val="0"/>
      <w:marTop w:val="0"/>
      <w:marBottom w:val="0"/>
      <w:divBdr>
        <w:top w:val="none" w:sz="0" w:space="0" w:color="auto"/>
        <w:left w:val="none" w:sz="0" w:space="0" w:color="auto"/>
        <w:bottom w:val="none" w:sz="0" w:space="0" w:color="auto"/>
        <w:right w:val="none" w:sz="0" w:space="0" w:color="auto"/>
      </w:divBdr>
    </w:div>
    <w:div w:id="1561359472">
      <w:bodyDiv w:val="1"/>
      <w:marLeft w:val="0"/>
      <w:marRight w:val="0"/>
      <w:marTop w:val="0"/>
      <w:marBottom w:val="0"/>
      <w:divBdr>
        <w:top w:val="none" w:sz="0" w:space="0" w:color="auto"/>
        <w:left w:val="none" w:sz="0" w:space="0" w:color="auto"/>
        <w:bottom w:val="none" w:sz="0" w:space="0" w:color="auto"/>
        <w:right w:val="none" w:sz="0" w:space="0" w:color="auto"/>
      </w:divBdr>
    </w:div>
    <w:div w:id="1563059316">
      <w:bodyDiv w:val="1"/>
      <w:marLeft w:val="0"/>
      <w:marRight w:val="0"/>
      <w:marTop w:val="0"/>
      <w:marBottom w:val="0"/>
      <w:divBdr>
        <w:top w:val="none" w:sz="0" w:space="0" w:color="auto"/>
        <w:left w:val="none" w:sz="0" w:space="0" w:color="auto"/>
        <w:bottom w:val="none" w:sz="0" w:space="0" w:color="auto"/>
        <w:right w:val="none" w:sz="0" w:space="0" w:color="auto"/>
      </w:divBdr>
    </w:div>
    <w:div w:id="1568221312">
      <w:bodyDiv w:val="1"/>
      <w:marLeft w:val="0"/>
      <w:marRight w:val="0"/>
      <w:marTop w:val="0"/>
      <w:marBottom w:val="0"/>
      <w:divBdr>
        <w:top w:val="none" w:sz="0" w:space="0" w:color="auto"/>
        <w:left w:val="none" w:sz="0" w:space="0" w:color="auto"/>
        <w:bottom w:val="none" w:sz="0" w:space="0" w:color="auto"/>
        <w:right w:val="none" w:sz="0" w:space="0" w:color="auto"/>
      </w:divBdr>
      <w:divsChild>
        <w:div w:id="182743785">
          <w:marLeft w:val="0"/>
          <w:marRight w:val="0"/>
          <w:marTop w:val="0"/>
          <w:marBottom w:val="0"/>
          <w:divBdr>
            <w:top w:val="none" w:sz="0" w:space="0" w:color="auto"/>
            <w:left w:val="none" w:sz="0" w:space="0" w:color="auto"/>
            <w:bottom w:val="none" w:sz="0" w:space="0" w:color="auto"/>
            <w:right w:val="none" w:sz="0" w:space="0" w:color="auto"/>
          </w:divBdr>
        </w:div>
        <w:div w:id="371809649">
          <w:marLeft w:val="0"/>
          <w:marRight w:val="0"/>
          <w:marTop w:val="0"/>
          <w:marBottom w:val="0"/>
          <w:divBdr>
            <w:top w:val="none" w:sz="0" w:space="0" w:color="auto"/>
            <w:left w:val="none" w:sz="0" w:space="0" w:color="auto"/>
            <w:bottom w:val="none" w:sz="0" w:space="0" w:color="auto"/>
            <w:right w:val="none" w:sz="0" w:space="0" w:color="auto"/>
          </w:divBdr>
        </w:div>
        <w:div w:id="1462651368">
          <w:marLeft w:val="0"/>
          <w:marRight w:val="0"/>
          <w:marTop w:val="0"/>
          <w:marBottom w:val="0"/>
          <w:divBdr>
            <w:top w:val="none" w:sz="0" w:space="0" w:color="auto"/>
            <w:left w:val="none" w:sz="0" w:space="0" w:color="auto"/>
            <w:bottom w:val="none" w:sz="0" w:space="0" w:color="auto"/>
            <w:right w:val="none" w:sz="0" w:space="0" w:color="auto"/>
          </w:divBdr>
        </w:div>
        <w:div w:id="1499927719">
          <w:marLeft w:val="0"/>
          <w:marRight w:val="0"/>
          <w:marTop w:val="0"/>
          <w:marBottom w:val="0"/>
          <w:divBdr>
            <w:top w:val="none" w:sz="0" w:space="0" w:color="auto"/>
            <w:left w:val="none" w:sz="0" w:space="0" w:color="auto"/>
            <w:bottom w:val="none" w:sz="0" w:space="0" w:color="auto"/>
            <w:right w:val="none" w:sz="0" w:space="0" w:color="auto"/>
          </w:divBdr>
        </w:div>
        <w:div w:id="1525749165">
          <w:marLeft w:val="0"/>
          <w:marRight w:val="0"/>
          <w:marTop w:val="0"/>
          <w:marBottom w:val="0"/>
          <w:divBdr>
            <w:top w:val="none" w:sz="0" w:space="0" w:color="auto"/>
            <w:left w:val="none" w:sz="0" w:space="0" w:color="auto"/>
            <w:bottom w:val="none" w:sz="0" w:space="0" w:color="auto"/>
            <w:right w:val="none" w:sz="0" w:space="0" w:color="auto"/>
          </w:divBdr>
        </w:div>
        <w:div w:id="1560894734">
          <w:marLeft w:val="0"/>
          <w:marRight w:val="0"/>
          <w:marTop w:val="0"/>
          <w:marBottom w:val="0"/>
          <w:divBdr>
            <w:top w:val="none" w:sz="0" w:space="0" w:color="auto"/>
            <w:left w:val="none" w:sz="0" w:space="0" w:color="auto"/>
            <w:bottom w:val="none" w:sz="0" w:space="0" w:color="auto"/>
            <w:right w:val="none" w:sz="0" w:space="0" w:color="auto"/>
          </w:divBdr>
        </w:div>
        <w:div w:id="1597901877">
          <w:marLeft w:val="0"/>
          <w:marRight w:val="0"/>
          <w:marTop w:val="0"/>
          <w:marBottom w:val="0"/>
          <w:divBdr>
            <w:top w:val="none" w:sz="0" w:space="0" w:color="auto"/>
            <w:left w:val="none" w:sz="0" w:space="0" w:color="auto"/>
            <w:bottom w:val="none" w:sz="0" w:space="0" w:color="auto"/>
            <w:right w:val="none" w:sz="0" w:space="0" w:color="auto"/>
          </w:divBdr>
        </w:div>
        <w:div w:id="2010674230">
          <w:marLeft w:val="0"/>
          <w:marRight w:val="0"/>
          <w:marTop w:val="0"/>
          <w:marBottom w:val="0"/>
          <w:divBdr>
            <w:top w:val="none" w:sz="0" w:space="0" w:color="auto"/>
            <w:left w:val="none" w:sz="0" w:space="0" w:color="auto"/>
            <w:bottom w:val="none" w:sz="0" w:space="0" w:color="auto"/>
            <w:right w:val="none" w:sz="0" w:space="0" w:color="auto"/>
          </w:divBdr>
        </w:div>
        <w:div w:id="2065717133">
          <w:marLeft w:val="0"/>
          <w:marRight w:val="0"/>
          <w:marTop w:val="0"/>
          <w:marBottom w:val="0"/>
          <w:divBdr>
            <w:top w:val="none" w:sz="0" w:space="0" w:color="auto"/>
            <w:left w:val="none" w:sz="0" w:space="0" w:color="auto"/>
            <w:bottom w:val="none" w:sz="0" w:space="0" w:color="auto"/>
            <w:right w:val="none" w:sz="0" w:space="0" w:color="auto"/>
          </w:divBdr>
        </w:div>
      </w:divsChild>
    </w:div>
    <w:div w:id="1585718713">
      <w:bodyDiv w:val="1"/>
      <w:marLeft w:val="0"/>
      <w:marRight w:val="0"/>
      <w:marTop w:val="0"/>
      <w:marBottom w:val="0"/>
      <w:divBdr>
        <w:top w:val="none" w:sz="0" w:space="0" w:color="auto"/>
        <w:left w:val="none" w:sz="0" w:space="0" w:color="auto"/>
        <w:bottom w:val="none" w:sz="0" w:space="0" w:color="auto"/>
        <w:right w:val="none" w:sz="0" w:space="0" w:color="auto"/>
      </w:divBdr>
    </w:div>
    <w:div w:id="1589118196">
      <w:bodyDiv w:val="1"/>
      <w:marLeft w:val="0"/>
      <w:marRight w:val="0"/>
      <w:marTop w:val="0"/>
      <w:marBottom w:val="0"/>
      <w:divBdr>
        <w:top w:val="none" w:sz="0" w:space="0" w:color="auto"/>
        <w:left w:val="none" w:sz="0" w:space="0" w:color="auto"/>
        <w:bottom w:val="none" w:sz="0" w:space="0" w:color="auto"/>
        <w:right w:val="none" w:sz="0" w:space="0" w:color="auto"/>
      </w:divBdr>
    </w:div>
    <w:div w:id="1591505423">
      <w:bodyDiv w:val="1"/>
      <w:marLeft w:val="0"/>
      <w:marRight w:val="0"/>
      <w:marTop w:val="0"/>
      <w:marBottom w:val="0"/>
      <w:divBdr>
        <w:top w:val="none" w:sz="0" w:space="0" w:color="auto"/>
        <w:left w:val="none" w:sz="0" w:space="0" w:color="auto"/>
        <w:bottom w:val="none" w:sz="0" w:space="0" w:color="auto"/>
        <w:right w:val="none" w:sz="0" w:space="0" w:color="auto"/>
      </w:divBdr>
    </w:div>
    <w:div w:id="1593077362">
      <w:bodyDiv w:val="1"/>
      <w:marLeft w:val="0"/>
      <w:marRight w:val="0"/>
      <w:marTop w:val="0"/>
      <w:marBottom w:val="0"/>
      <w:divBdr>
        <w:top w:val="none" w:sz="0" w:space="0" w:color="auto"/>
        <w:left w:val="none" w:sz="0" w:space="0" w:color="auto"/>
        <w:bottom w:val="none" w:sz="0" w:space="0" w:color="auto"/>
        <w:right w:val="none" w:sz="0" w:space="0" w:color="auto"/>
      </w:divBdr>
    </w:div>
    <w:div w:id="1594972835">
      <w:bodyDiv w:val="1"/>
      <w:marLeft w:val="0"/>
      <w:marRight w:val="0"/>
      <w:marTop w:val="0"/>
      <w:marBottom w:val="0"/>
      <w:divBdr>
        <w:top w:val="none" w:sz="0" w:space="0" w:color="auto"/>
        <w:left w:val="none" w:sz="0" w:space="0" w:color="auto"/>
        <w:bottom w:val="none" w:sz="0" w:space="0" w:color="auto"/>
        <w:right w:val="none" w:sz="0" w:space="0" w:color="auto"/>
      </w:divBdr>
    </w:div>
    <w:div w:id="1600983977">
      <w:bodyDiv w:val="1"/>
      <w:marLeft w:val="0"/>
      <w:marRight w:val="0"/>
      <w:marTop w:val="0"/>
      <w:marBottom w:val="0"/>
      <w:divBdr>
        <w:top w:val="none" w:sz="0" w:space="0" w:color="auto"/>
        <w:left w:val="none" w:sz="0" w:space="0" w:color="auto"/>
        <w:bottom w:val="none" w:sz="0" w:space="0" w:color="auto"/>
        <w:right w:val="none" w:sz="0" w:space="0" w:color="auto"/>
      </w:divBdr>
    </w:div>
    <w:div w:id="1610503907">
      <w:bodyDiv w:val="1"/>
      <w:marLeft w:val="0"/>
      <w:marRight w:val="0"/>
      <w:marTop w:val="0"/>
      <w:marBottom w:val="0"/>
      <w:divBdr>
        <w:top w:val="none" w:sz="0" w:space="0" w:color="auto"/>
        <w:left w:val="none" w:sz="0" w:space="0" w:color="auto"/>
        <w:bottom w:val="none" w:sz="0" w:space="0" w:color="auto"/>
        <w:right w:val="none" w:sz="0" w:space="0" w:color="auto"/>
      </w:divBdr>
    </w:div>
    <w:div w:id="1617635355">
      <w:bodyDiv w:val="1"/>
      <w:marLeft w:val="0"/>
      <w:marRight w:val="0"/>
      <w:marTop w:val="0"/>
      <w:marBottom w:val="0"/>
      <w:divBdr>
        <w:top w:val="none" w:sz="0" w:space="0" w:color="auto"/>
        <w:left w:val="none" w:sz="0" w:space="0" w:color="auto"/>
        <w:bottom w:val="none" w:sz="0" w:space="0" w:color="auto"/>
        <w:right w:val="none" w:sz="0" w:space="0" w:color="auto"/>
      </w:divBdr>
    </w:div>
    <w:div w:id="1624773184">
      <w:bodyDiv w:val="1"/>
      <w:marLeft w:val="0"/>
      <w:marRight w:val="0"/>
      <w:marTop w:val="0"/>
      <w:marBottom w:val="0"/>
      <w:divBdr>
        <w:top w:val="none" w:sz="0" w:space="0" w:color="auto"/>
        <w:left w:val="none" w:sz="0" w:space="0" w:color="auto"/>
        <w:bottom w:val="none" w:sz="0" w:space="0" w:color="auto"/>
        <w:right w:val="none" w:sz="0" w:space="0" w:color="auto"/>
      </w:divBdr>
      <w:divsChild>
        <w:div w:id="804396289">
          <w:marLeft w:val="0"/>
          <w:marRight w:val="0"/>
          <w:marTop w:val="0"/>
          <w:marBottom w:val="0"/>
          <w:divBdr>
            <w:top w:val="none" w:sz="0" w:space="0" w:color="auto"/>
            <w:left w:val="none" w:sz="0" w:space="0" w:color="auto"/>
            <w:bottom w:val="none" w:sz="0" w:space="0" w:color="auto"/>
            <w:right w:val="none" w:sz="0" w:space="0" w:color="auto"/>
          </w:divBdr>
        </w:div>
      </w:divsChild>
    </w:div>
    <w:div w:id="1636329947">
      <w:bodyDiv w:val="1"/>
      <w:marLeft w:val="0"/>
      <w:marRight w:val="0"/>
      <w:marTop w:val="0"/>
      <w:marBottom w:val="0"/>
      <w:divBdr>
        <w:top w:val="none" w:sz="0" w:space="0" w:color="auto"/>
        <w:left w:val="none" w:sz="0" w:space="0" w:color="auto"/>
        <w:bottom w:val="none" w:sz="0" w:space="0" w:color="auto"/>
        <w:right w:val="none" w:sz="0" w:space="0" w:color="auto"/>
      </w:divBdr>
    </w:div>
    <w:div w:id="1638147648">
      <w:bodyDiv w:val="1"/>
      <w:marLeft w:val="0"/>
      <w:marRight w:val="0"/>
      <w:marTop w:val="0"/>
      <w:marBottom w:val="0"/>
      <w:divBdr>
        <w:top w:val="none" w:sz="0" w:space="0" w:color="auto"/>
        <w:left w:val="none" w:sz="0" w:space="0" w:color="auto"/>
        <w:bottom w:val="none" w:sz="0" w:space="0" w:color="auto"/>
        <w:right w:val="none" w:sz="0" w:space="0" w:color="auto"/>
      </w:divBdr>
    </w:div>
    <w:div w:id="1655526304">
      <w:bodyDiv w:val="1"/>
      <w:marLeft w:val="0"/>
      <w:marRight w:val="0"/>
      <w:marTop w:val="0"/>
      <w:marBottom w:val="0"/>
      <w:divBdr>
        <w:top w:val="none" w:sz="0" w:space="0" w:color="auto"/>
        <w:left w:val="none" w:sz="0" w:space="0" w:color="auto"/>
        <w:bottom w:val="none" w:sz="0" w:space="0" w:color="auto"/>
        <w:right w:val="none" w:sz="0" w:space="0" w:color="auto"/>
      </w:divBdr>
    </w:div>
    <w:div w:id="1666278845">
      <w:bodyDiv w:val="1"/>
      <w:marLeft w:val="0"/>
      <w:marRight w:val="0"/>
      <w:marTop w:val="0"/>
      <w:marBottom w:val="0"/>
      <w:divBdr>
        <w:top w:val="none" w:sz="0" w:space="0" w:color="auto"/>
        <w:left w:val="none" w:sz="0" w:space="0" w:color="auto"/>
        <w:bottom w:val="none" w:sz="0" w:space="0" w:color="auto"/>
        <w:right w:val="none" w:sz="0" w:space="0" w:color="auto"/>
      </w:divBdr>
      <w:divsChild>
        <w:div w:id="1571425991">
          <w:marLeft w:val="300"/>
          <w:marRight w:val="0"/>
          <w:marTop w:val="0"/>
          <w:marBottom w:val="150"/>
          <w:divBdr>
            <w:top w:val="none" w:sz="0" w:space="0" w:color="auto"/>
            <w:left w:val="none" w:sz="0" w:space="0" w:color="auto"/>
            <w:bottom w:val="none" w:sz="0" w:space="0" w:color="auto"/>
            <w:right w:val="none" w:sz="0" w:space="0" w:color="auto"/>
          </w:divBdr>
        </w:div>
      </w:divsChild>
    </w:div>
    <w:div w:id="1673026636">
      <w:bodyDiv w:val="1"/>
      <w:marLeft w:val="0"/>
      <w:marRight w:val="0"/>
      <w:marTop w:val="0"/>
      <w:marBottom w:val="0"/>
      <w:divBdr>
        <w:top w:val="none" w:sz="0" w:space="0" w:color="auto"/>
        <w:left w:val="none" w:sz="0" w:space="0" w:color="auto"/>
        <w:bottom w:val="none" w:sz="0" w:space="0" w:color="auto"/>
        <w:right w:val="none" w:sz="0" w:space="0" w:color="auto"/>
      </w:divBdr>
    </w:div>
    <w:div w:id="1673872356">
      <w:bodyDiv w:val="1"/>
      <w:marLeft w:val="0"/>
      <w:marRight w:val="0"/>
      <w:marTop w:val="0"/>
      <w:marBottom w:val="0"/>
      <w:divBdr>
        <w:top w:val="none" w:sz="0" w:space="0" w:color="auto"/>
        <w:left w:val="none" w:sz="0" w:space="0" w:color="auto"/>
        <w:bottom w:val="none" w:sz="0" w:space="0" w:color="auto"/>
        <w:right w:val="none" w:sz="0" w:space="0" w:color="auto"/>
      </w:divBdr>
    </w:div>
    <w:div w:id="1675379726">
      <w:bodyDiv w:val="1"/>
      <w:marLeft w:val="0"/>
      <w:marRight w:val="0"/>
      <w:marTop w:val="0"/>
      <w:marBottom w:val="0"/>
      <w:divBdr>
        <w:top w:val="none" w:sz="0" w:space="0" w:color="auto"/>
        <w:left w:val="none" w:sz="0" w:space="0" w:color="auto"/>
        <w:bottom w:val="none" w:sz="0" w:space="0" w:color="auto"/>
        <w:right w:val="none" w:sz="0" w:space="0" w:color="auto"/>
      </w:divBdr>
    </w:div>
    <w:div w:id="1690567447">
      <w:bodyDiv w:val="1"/>
      <w:marLeft w:val="0"/>
      <w:marRight w:val="0"/>
      <w:marTop w:val="0"/>
      <w:marBottom w:val="0"/>
      <w:divBdr>
        <w:top w:val="none" w:sz="0" w:space="0" w:color="auto"/>
        <w:left w:val="none" w:sz="0" w:space="0" w:color="auto"/>
        <w:bottom w:val="none" w:sz="0" w:space="0" w:color="auto"/>
        <w:right w:val="none" w:sz="0" w:space="0" w:color="auto"/>
      </w:divBdr>
    </w:div>
    <w:div w:id="1691954022">
      <w:bodyDiv w:val="1"/>
      <w:marLeft w:val="0"/>
      <w:marRight w:val="0"/>
      <w:marTop w:val="0"/>
      <w:marBottom w:val="0"/>
      <w:divBdr>
        <w:top w:val="none" w:sz="0" w:space="0" w:color="auto"/>
        <w:left w:val="none" w:sz="0" w:space="0" w:color="auto"/>
        <w:bottom w:val="none" w:sz="0" w:space="0" w:color="auto"/>
        <w:right w:val="none" w:sz="0" w:space="0" w:color="auto"/>
      </w:divBdr>
    </w:div>
    <w:div w:id="1701467866">
      <w:bodyDiv w:val="1"/>
      <w:marLeft w:val="0"/>
      <w:marRight w:val="0"/>
      <w:marTop w:val="0"/>
      <w:marBottom w:val="0"/>
      <w:divBdr>
        <w:top w:val="none" w:sz="0" w:space="0" w:color="auto"/>
        <w:left w:val="none" w:sz="0" w:space="0" w:color="auto"/>
        <w:bottom w:val="none" w:sz="0" w:space="0" w:color="auto"/>
        <w:right w:val="none" w:sz="0" w:space="0" w:color="auto"/>
      </w:divBdr>
      <w:divsChild>
        <w:div w:id="1268006205">
          <w:marLeft w:val="0"/>
          <w:marRight w:val="0"/>
          <w:marTop w:val="0"/>
          <w:marBottom w:val="225"/>
          <w:divBdr>
            <w:top w:val="none" w:sz="0" w:space="0" w:color="auto"/>
            <w:left w:val="none" w:sz="0" w:space="0" w:color="auto"/>
            <w:bottom w:val="none" w:sz="0" w:space="0" w:color="auto"/>
            <w:right w:val="none" w:sz="0" w:space="0" w:color="auto"/>
          </w:divBdr>
        </w:div>
        <w:div w:id="1902718064">
          <w:marLeft w:val="0"/>
          <w:marRight w:val="150"/>
          <w:marTop w:val="0"/>
          <w:marBottom w:val="0"/>
          <w:divBdr>
            <w:top w:val="none" w:sz="0" w:space="0" w:color="auto"/>
            <w:left w:val="none" w:sz="0" w:space="0" w:color="auto"/>
            <w:bottom w:val="none" w:sz="0" w:space="0" w:color="auto"/>
            <w:right w:val="none" w:sz="0" w:space="0" w:color="auto"/>
          </w:divBdr>
          <w:divsChild>
            <w:div w:id="265384871">
              <w:marLeft w:val="0"/>
              <w:marRight w:val="0"/>
              <w:marTop w:val="0"/>
              <w:marBottom w:val="0"/>
              <w:divBdr>
                <w:top w:val="none" w:sz="0" w:space="0" w:color="auto"/>
                <w:left w:val="none" w:sz="0" w:space="0" w:color="auto"/>
                <w:bottom w:val="none" w:sz="0" w:space="0" w:color="auto"/>
                <w:right w:val="none" w:sz="0" w:space="0" w:color="auto"/>
              </w:divBdr>
              <w:divsChild>
                <w:div w:id="172695641">
                  <w:marLeft w:val="0"/>
                  <w:marRight w:val="0"/>
                  <w:marTop w:val="0"/>
                  <w:marBottom w:val="0"/>
                  <w:divBdr>
                    <w:top w:val="none" w:sz="0" w:space="0" w:color="auto"/>
                    <w:left w:val="none" w:sz="0" w:space="0" w:color="auto"/>
                    <w:bottom w:val="none" w:sz="0" w:space="0" w:color="auto"/>
                    <w:right w:val="none" w:sz="0" w:space="0" w:color="auto"/>
                  </w:divBdr>
                  <w:divsChild>
                    <w:div w:id="429469221">
                      <w:marLeft w:val="0"/>
                      <w:marRight w:val="0"/>
                      <w:marTop w:val="0"/>
                      <w:marBottom w:val="0"/>
                      <w:divBdr>
                        <w:top w:val="none" w:sz="0" w:space="0" w:color="auto"/>
                        <w:left w:val="none" w:sz="0" w:space="0" w:color="auto"/>
                        <w:bottom w:val="none" w:sz="0" w:space="0" w:color="auto"/>
                        <w:right w:val="none" w:sz="0" w:space="0" w:color="auto"/>
                      </w:divBdr>
                      <w:divsChild>
                        <w:div w:id="1162241075">
                          <w:marLeft w:val="0"/>
                          <w:marRight w:val="0"/>
                          <w:marTop w:val="0"/>
                          <w:marBottom w:val="0"/>
                          <w:divBdr>
                            <w:top w:val="none" w:sz="0" w:space="0" w:color="auto"/>
                            <w:left w:val="none" w:sz="0" w:space="0" w:color="auto"/>
                            <w:bottom w:val="none" w:sz="0" w:space="0" w:color="auto"/>
                            <w:right w:val="none" w:sz="0" w:space="0" w:color="auto"/>
                          </w:divBdr>
                        </w:div>
                        <w:div w:id="1326401611">
                          <w:marLeft w:val="0"/>
                          <w:marRight w:val="0"/>
                          <w:marTop w:val="0"/>
                          <w:marBottom w:val="0"/>
                          <w:divBdr>
                            <w:top w:val="none" w:sz="0" w:space="0" w:color="auto"/>
                            <w:left w:val="none" w:sz="0" w:space="0" w:color="auto"/>
                            <w:bottom w:val="none" w:sz="0" w:space="0" w:color="auto"/>
                            <w:right w:val="none" w:sz="0" w:space="0" w:color="auto"/>
                          </w:divBdr>
                        </w:div>
                      </w:divsChild>
                    </w:div>
                    <w:div w:id="182920223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725565373">
      <w:bodyDiv w:val="1"/>
      <w:marLeft w:val="0"/>
      <w:marRight w:val="0"/>
      <w:marTop w:val="0"/>
      <w:marBottom w:val="0"/>
      <w:divBdr>
        <w:top w:val="none" w:sz="0" w:space="0" w:color="auto"/>
        <w:left w:val="none" w:sz="0" w:space="0" w:color="auto"/>
        <w:bottom w:val="none" w:sz="0" w:space="0" w:color="auto"/>
        <w:right w:val="none" w:sz="0" w:space="0" w:color="auto"/>
      </w:divBdr>
      <w:divsChild>
        <w:div w:id="111361844">
          <w:marLeft w:val="525"/>
          <w:marRight w:val="0"/>
          <w:marTop w:val="0"/>
          <w:marBottom w:val="0"/>
          <w:divBdr>
            <w:top w:val="none" w:sz="0" w:space="0" w:color="auto"/>
            <w:left w:val="none" w:sz="0" w:space="0" w:color="auto"/>
            <w:bottom w:val="none" w:sz="0" w:space="0" w:color="auto"/>
            <w:right w:val="none" w:sz="0" w:space="0" w:color="auto"/>
          </w:divBdr>
          <w:divsChild>
            <w:div w:id="1955090688">
              <w:marLeft w:val="0"/>
              <w:marRight w:val="0"/>
              <w:marTop w:val="0"/>
              <w:marBottom w:val="0"/>
              <w:divBdr>
                <w:top w:val="none" w:sz="0" w:space="0" w:color="auto"/>
                <w:left w:val="none" w:sz="0" w:space="0" w:color="auto"/>
                <w:bottom w:val="none" w:sz="0" w:space="0" w:color="auto"/>
                <w:right w:val="none" w:sz="0" w:space="0" w:color="auto"/>
              </w:divBdr>
            </w:div>
          </w:divsChild>
        </w:div>
        <w:div w:id="265232994">
          <w:marLeft w:val="0"/>
          <w:marRight w:val="0"/>
          <w:marTop w:val="0"/>
          <w:marBottom w:val="0"/>
          <w:divBdr>
            <w:top w:val="none" w:sz="0" w:space="0" w:color="auto"/>
            <w:left w:val="none" w:sz="0" w:space="0" w:color="auto"/>
            <w:bottom w:val="none" w:sz="0" w:space="0" w:color="auto"/>
            <w:right w:val="none" w:sz="0" w:space="0" w:color="auto"/>
          </w:divBdr>
          <w:divsChild>
            <w:div w:id="1161040981">
              <w:marLeft w:val="0"/>
              <w:marRight w:val="0"/>
              <w:marTop w:val="0"/>
              <w:marBottom w:val="0"/>
              <w:divBdr>
                <w:top w:val="none" w:sz="0" w:space="0" w:color="auto"/>
                <w:left w:val="none" w:sz="0" w:space="0" w:color="auto"/>
                <w:bottom w:val="none" w:sz="0" w:space="0" w:color="auto"/>
                <w:right w:val="none" w:sz="0" w:space="0" w:color="auto"/>
              </w:divBdr>
              <w:divsChild>
                <w:div w:id="6118604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32489984">
          <w:marLeft w:val="525"/>
          <w:marRight w:val="0"/>
          <w:marTop w:val="0"/>
          <w:marBottom w:val="0"/>
          <w:divBdr>
            <w:top w:val="none" w:sz="0" w:space="0" w:color="auto"/>
            <w:left w:val="none" w:sz="0" w:space="0" w:color="auto"/>
            <w:bottom w:val="none" w:sz="0" w:space="0" w:color="auto"/>
            <w:right w:val="none" w:sz="0" w:space="0" w:color="auto"/>
          </w:divBdr>
          <w:divsChild>
            <w:div w:id="403070192">
              <w:marLeft w:val="0"/>
              <w:marRight w:val="0"/>
              <w:marTop w:val="0"/>
              <w:marBottom w:val="0"/>
              <w:divBdr>
                <w:top w:val="none" w:sz="0" w:space="0" w:color="auto"/>
                <w:left w:val="none" w:sz="0" w:space="0" w:color="auto"/>
                <w:bottom w:val="none" w:sz="0" w:space="0" w:color="auto"/>
                <w:right w:val="none" w:sz="0" w:space="0" w:color="auto"/>
              </w:divBdr>
            </w:div>
          </w:divsChild>
        </w:div>
        <w:div w:id="1003242196">
          <w:marLeft w:val="525"/>
          <w:marRight w:val="0"/>
          <w:marTop w:val="0"/>
          <w:marBottom w:val="0"/>
          <w:divBdr>
            <w:top w:val="none" w:sz="0" w:space="0" w:color="auto"/>
            <w:left w:val="none" w:sz="0" w:space="0" w:color="auto"/>
            <w:bottom w:val="none" w:sz="0" w:space="0" w:color="auto"/>
            <w:right w:val="none" w:sz="0" w:space="0" w:color="auto"/>
          </w:divBdr>
          <w:divsChild>
            <w:div w:id="258100861">
              <w:marLeft w:val="0"/>
              <w:marRight w:val="0"/>
              <w:marTop w:val="0"/>
              <w:marBottom w:val="0"/>
              <w:divBdr>
                <w:top w:val="none" w:sz="0" w:space="0" w:color="auto"/>
                <w:left w:val="none" w:sz="0" w:space="0" w:color="auto"/>
                <w:bottom w:val="none" w:sz="0" w:space="0" w:color="auto"/>
                <w:right w:val="none" w:sz="0" w:space="0" w:color="auto"/>
              </w:divBdr>
            </w:div>
          </w:divsChild>
        </w:div>
        <w:div w:id="1223518513">
          <w:marLeft w:val="525"/>
          <w:marRight w:val="0"/>
          <w:marTop w:val="0"/>
          <w:marBottom w:val="0"/>
          <w:divBdr>
            <w:top w:val="none" w:sz="0" w:space="0" w:color="auto"/>
            <w:left w:val="none" w:sz="0" w:space="0" w:color="auto"/>
            <w:bottom w:val="none" w:sz="0" w:space="0" w:color="auto"/>
            <w:right w:val="none" w:sz="0" w:space="0" w:color="auto"/>
          </w:divBdr>
          <w:divsChild>
            <w:div w:id="1424493884">
              <w:marLeft w:val="0"/>
              <w:marRight w:val="0"/>
              <w:marTop w:val="0"/>
              <w:marBottom w:val="0"/>
              <w:divBdr>
                <w:top w:val="none" w:sz="0" w:space="0" w:color="auto"/>
                <w:left w:val="none" w:sz="0" w:space="0" w:color="auto"/>
                <w:bottom w:val="none" w:sz="0" w:space="0" w:color="auto"/>
                <w:right w:val="none" w:sz="0" w:space="0" w:color="auto"/>
              </w:divBdr>
            </w:div>
          </w:divsChild>
        </w:div>
        <w:div w:id="1386417127">
          <w:marLeft w:val="525"/>
          <w:marRight w:val="0"/>
          <w:marTop w:val="0"/>
          <w:marBottom w:val="0"/>
          <w:divBdr>
            <w:top w:val="none" w:sz="0" w:space="0" w:color="auto"/>
            <w:left w:val="none" w:sz="0" w:space="0" w:color="auto"/>
            <w:bottom w:val="none" w:sz="0" w:space="0" w:color="auto"/>
            <w:right w:val="none" w:sz="0" w:space="0" w:color="auto"/>
          </w:divBdr>
          <w:divsChild>
            <w:div w:id="123728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530791">
      <w:bodyDiv w:val="1"/>
      <w:marLeft w:val="0"/>
      <w:marRight w:val="0"/>
      <w:marTop w:val="0"/>
      <w:marBottom w:val="0"/>
      <w:divBdr>
        <w:top w:val="none" w:sz="0" w:space="0" w:color="auto"/>
        <w:left w:val="none" w:sz="0" w:space="0" w:color="auto"/>
        <w:bottom w:val="none" w:sz="0" w:space="0" w:color="auto"/>
        <w:right w:val="none" w:sz="0" w:space="0" w:color="auto"/>
      </w:divBdr>
      <w:divsChild>
        <w:div w:id="647979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065966">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998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2803200">
      <w:bodyDiv w:val="1"/>
      <w:marLeft w:val="0"/>
      <w:marRight w:val="0"/>
      <w:marTop w:val="0"/>
      <w:marBottom w:val="0"/>
      <w:divBdr>
        <w:top w:val="none" w:sz="0" w:space="0" w:color="auto"/>
        <w:left w:val="none" w:sz="0" w:space="0" w:color="auto"/>
        <w:bottom w:val="none" w:sz="0" w:space="0" w:color="auto"/>
        <w:right w:val="none" w:sz="0" w:space="0" w:color="auto"/>
      </w:divBdr>
    </w:div>
    <w:div w:id="1735157558">
      <w:bodyDiv w:val="1"/>
      <w:marLeft w:val="0"/>
      <w:marRight w:val="0"/>
      <w:marTop w:val="0"/>
      <w:marBottom w:val="0"/>
      <w:divBdr>
        <w:top w:val="none" w:sz="0" w:space="0" w:color="auto"/>
        <w:left w:val="none" w:sz="0" w:space="0" w:color="auto"/>
        <w:bottom w:val="none" w:sz="0" w:space="0" w:color="auto"/>
        <w:right w:val="none" w:sz="0" w:space="0" w:color="auto"/>
      </w:divBdr>
    </w:div>
    <w:div w:id="1736197886">
      <w:bodyDiv w:val="1"/>
      <w:marLeft w:val="0"/>
      <w:marRight w:val="0"/>
      <w:marTop w:val="0"/>
      <w:marBottom w:val="0"/>
      <w:divBdr>
        <w:top w:val="none" w:sz="0" w:space="0" w:color="auto"/>
        <w:left w:val="none" w:sz="0" w:space="0" w:color="auto"/>
        <w:bottom w:val="none" w:sz="0" w:space="0" w:color="auto"/>
        <w:right w:val="none" w:sz="0" w:space="0" w:color="auto"/>
      </w:divBdr>
      <w:divsChild>
        <w:div w:id="1799493936">
          <w:marLeft w:val="1500"/>
          <w:marRight w:val="0"/>
          <w:marTop w:val="0"/>
          <w:marBottom w:val="0"/>
          <w:divBdr>
            <w:top w:val="none" w:sz="0" w:space="0" w:color="auto"/>
            <w:left w:val="none" w:sz="0" w:space="0" w:color="auto"/>
            <w:bottom w:val="none" w:sz="0" w:space="0" w:color="auto"/>
            <w:right w:val="none" w:sz="0" w:space="0" w:color="auto"/>
          </w:divBdr>
        </w:div>
      </w:divsChild>
    </w:div>
    <w:div w:id="1740249470">
      <w:bodyDiv w:val="1"/>
      <w:marLeft w:val="0"/>
      <w:marRight w:val="0"/>
      <w:marTop w:val="0"/>
      <w:marBottom w:val="0"/>
      <w:divBdr>
        <w:top w:val="none" w:sz="0" w:space="0" w:color="auto"/>
        <w:left w:val="none" w:sz="0" w:space="0" w:color="auto"/>
        <w:bottom w:val="none" w:sz="0" w:space="0" w:color="auto"/>
        <w:right w:val="none" w:sz="0" w:space="0" w:color="auto"/>
      </w:divBdr>
    </w:div>
    <w:div w:id="1741169159">
      <w:bodyDiv w:val="1"/>
      <w:marLeft w:val="0"/>
      <w:marRight w:val="0"/>
      <w:marTop w:val="0"/>
      <w:marBottom w:val="0"/>
      <w:divBdr>
        <w:top w:val="none" w:sz="0" w:space="0" w:color="auto"/>
        <w:left w:val="none" w:sz="0" w:space="0" w:color="auto"/>
        <w:bottom w:val="none" w:sz="0" w:space="0" w:color="auto"/>
        <w:right w:val="none" w:sz="0" w:space="0" w:color="auto"/>
      </w:divBdr>
    </w:div>
    <w:div w:id="1746955140">
      <w:bodyDiv w:val="1"/>
      <w:marLeft w:val="0"/>
      <w:marRight w:val="0"/>
      <w:marTop w:val="0"/>
      <w:marBottom w:val="0"/>
      <w:divBdr>
        <w:top w:val="none" w:sz="0" w:space="0" w:color="auto"/>
        <w:left w:val="none" w:sz="0" w:space="0" w:color="auto"/>
        <w:bottom w:val="none" w:sz="0" w:space="0" w:color="auto"/>
        <w:right w:val="none" w:sz="0" w:space="0" w:color="auto"/>
      </w:divBdr>
    </w:div>
    <w:div w:id="1751540466">
      <w:bodyDiv w:val="1"/>
      <w:marLeft w:val="0"/>
      <w:marRight w:val="0"/>
      <w:marTop w:val="0"/>
      <w:marBottom w:val="0"/>
      <w:divBdr>
        <w:top w:val="none" w:sz="0" w:space="0" w:color="auto"/>
        <w:left w:val="none" w:sz="0" w:space="0" w:color="auto"/>
        <w:bottom w:val="none" w:sz="0" w:space="0" w:color="auto"/>
        <w:right w:val="none" w:sz="0" w:space="0" w:color="auto"/>
      </w:divBdr>
    </w:div>
    <w:div w:id="1755205780">
      <w:bodyDiv w:val="1"/>
      <w:marLeft w:val="0"/>
      <w:marRight w:val="0"/>
      <w:marTop w:val="0"/>
      <w:marBottom w:val="0"/>
      <w:divBdr>
        <w:top w:val="none" w:sz="0" w:space="0" w:color="auto"/>
        <w:left w:val="none" w:sz="0" w:space="0" w:color="auto"/>
        <w:bottom w:val="none" w:sz="0" w:space="0" w:color="auto"/>
        <w:right w:val="none" w:sz="0" w:space="0" w:color="auto"/>
      </w:divBdr>
    </w:div>
    <w:div w:id="1756130097">
      <w:bodyDiv w:val="1"/>
      <w:marLeft w:val="0"/>
      <w:marRight w:val="0"/>
      <w:marTop w:val="0"/>
      <w:marBottom w:val="0"/>
      <w:divBdr>
        <w:top w:val="none" w:sz="0" w:space="0" w:color="auto"/>
        <w:left w:val="none" w:sz="0" w:space="0" w:color="auto"/>
        <w:bottom w:val="none" w:sz="0" w:space="0" w:color="auto"/>
        <w:right w:val="none" w:sz="0" w:space="0" w:color="auto"/>
      </w:divBdr>
    </w:div>
    <w:div w:id="1760640877">
      <w:bodyDiv w:val="1"/>
      <w:marLeft w:val="0"/>
      <w:marRight w:val="0"/>
      <w:marTop w:val="0"/>
      <w:marBottom w:val="0"/>
      <w:divBdr>
        <w:top w:val="none" w:sz="0" w:space="0" w:color="auto"/>
        <w:left w:val="none" w:sz="0" w:space="0" w:color="auto"/>
        <w:bottom w:val="none" w:sz="0" w:space="0" w:color="auto"/>
        <w:right w:val="none" w:sz="0" w:space="0" w:color="auto"/>
      </w:divBdr>
      <w:divsChild>
        <w:div w:id="1159611886">
          <w:marLeft w:val="300"/>
          <w:marRight w:val="0"/>
          <w:marTop w:val="0"/>
          <w:marBottom w:val="150"/>
          <w:divBdr>
            <w:top w:val="none" w:sz="0" w:space="0" w:color="auto"/>
            <w:left w:val="none" w:sz="0" w:space="0" w:color="auto"/>
            <w:bottom w:val="none" w:sz="0" w:space="0" w:color="auto"/>
            <w:right w:val="none" w:sz="0" w:space="0" w:color="auto"/>
          </w:divBdr>
        </w:div>
      </w:divsChild>
    </w:div>
    <w:div w:id="1764691969">
      <w:bodyDiv w:val="1"/>
      <w:marLeft w:val="0"/>
      <w:marRight w:val="0"/>
      <w:marTop w:val="0"/>
      <w:marBottom w:val="0"/>
      <w:divBdr>
        <w:top w:val="none" w:sz="0" w:space="0" w:color="auto"/>
        <w:left w:val="none" w:sz="0" w:space="0" w:color="auto"/>
        <w:bottom w:val="none" w:sz="0" w:space="0" w:color="auto"/>
        <w:right w:val="none" w:sz="0" w:space="0" w:color="auto"/>
      </w:divBdr>
    </w:div>
    <w:div w:id="1768185890">
      <w:bodyDiv w:val="1"/>
      <w:marLeft w:val="0"/>
      <w:marRight w:val="0"/>
      <w:marTop w:val="0"/>
      <w:marBottom w:val="0"/>
      <w:divBdr>
        <w:top w:val="none" w:sz="0" w:space="0" w:color="auto"/>
        <w:left w:val="none" w:sz="0" w:space="0" w:color="auto"/>
        <w:bottom w:val="none" w:sz="0" w:space="0" w:color="auto"/>
        <w:right w:val="none" w:sz="0" w:space="0" w:color="auto"/>
      </w:divBdr>
      <w:divsChild>
        <w:div w:id="427970295">
          <w:marLeft w:val="0"/>
          <w:marRight w:val="0"/>
          <w:marTop w:val="0"/>
          <w:marBottom w:val="0"/>
          <w:divBdr>
            <w:top w:val="none" w:sz="0" w:space="0" w:color="auto"/>
            <w:left w:val="none" w:sz="0" w:space="0" w:color="auto"/>
            <w:bottom w:val="none" w:sz="0" w:space="0" w:color="auto"/>
            <w:right w:val="none" w:sz="0" w:space="0" w:color="auto"/>
          </w:divBdr>
        </w:div>
        <w:div w:id="463083546">
          <w:marLeft w:val="0"/>
          <w:marRight w:val="0"/>
          <w:marTop w:val="0"/>
          <w:marBottom w:val="0"/>
          <w:divBdr>
            <w:top w:val="none" w:sz="0" w:space="0" w:color="auto"/>
            <w:left w:val="none" w:sz="0" w:space="0" w:color="auto"/>
            <w:bottom w:val="none" w:sz="0" w:space="0" w:color="auto"/>
            <w:right w:val="none" w:sz="0" w:space="0" w:color="auto"/>
          </w:divBdr>
          <w:divsChild>
            <w:div w:id="344525075">
              <w:marLeft w:val="0"/>
              <w:marRight w:val="0"/>
              <w:marTop w:val="0"/>
              <w:marBottom w:val="300"/>
              <w:divBdr>
                <w:top w:val="none" w:sz="0" w:space="0" w:color="auto"/>
                <w:left w:val="none" w:sz="0" w:space="0" w:color="auto"/>
                <w:bottom w:val="dashed" w:sz="6" w:space="8" w:color="58595B"/>
                <w:right w:val="none" w:sz="0" w:space="0" w:color="auto"/>
              </w:divBdr>
            </w:div>
          </w:divsChild>
        </w:div>
      </w:divsChild>
    </w:div>
    <w:div w:id="1773235153">
      <w:bodyDiv w:val="1"/>
      <w:marLeft w:val="0"/>
      <w:marRight w:val="0"/>
      <w:marTop w:val="0"/>
      <w:marBottom w:val="0"/>
      <w:divBdr>
        <w:top w:val="none" w:sz="0" w:space="0" w:color="auto"/>
        <w:left w:val="none" w:sz="0" w:space="0" w:color="auto"/>
        <w:bottom w:val="none" w:sz="0" w:space="0" w:color="auto"/>
        <w:right w:val="none" w:sz="0" w:space="0" w:color="auto"/>
      </w:divBdr>
    </w:div>
    <w:div w:id="1780026353">
      <w:bodyDiv w:val="1"/>
      <w:marLeft w:val="0"/>
      <w:marRight w:val="0"/>
      <w:marTop w:val="0"/>
      <w:marBottom w:val="0"/>
      <w:divBdr>
        <w:top w:val="none" w:sz="0" w:space="0" w:color="auto"/>
        <w:left w:val="none" w:sz="0" w:space="0" w:color="auto"/>
        <w:bottom w:val="none" w:sz="0" w:space="0" w:color="auto"/>
        <w:right w:val="none" w:sz="0" w:space="0" w:color="auto"/>
      </w:divBdr>
    </w:div>
    <w:div w:id="1781728735">
      <w:bodyDiv w:val="1"/>
      <w:marLeft w:val="0"/>
      <w:marRight w:val="0"/>
      <w:marTop w:val="0"/>
      <w:marBottom w:val="0"/>
      <w:divBdr>
        <w:top w:val="none" w:sz="0" w:space="0" w:color="auto"/>
        <w:left w:val="none" w:sz="0" w:space="0" w:color="auto"/>
        <w:bottom w:val="none" w:sz="0" w:space="0" w:color="auto"/>
        <w:right w:val="none" w:sz="0" w:space="0" w:color="auto"/>
      </w:divBdr>
      <w:divsChild>
        <w:div w:id="1869945936">
          <w:marLeft w:val="0"/>
          <w:marRight w:val="0"/>
          <w:marTop w:val="0"/>
          <w:marBottom w:val="0"/>
          <w:divBdr>
            <w:top w:val="none" w:sz="0" w:space="0" w:color="auto"/>
            <w:left w:val="none" w:sz="0" w:space="0" w:color="auto"/>
            <w:bottom w:val="none" w:sz="0" w:space="0" w:color="auto"/>
            <w:right w:val="none" w:sz="0" w:space="0" w:color="auto"/>
          </w:divBdr>
        </w:div>
        <w:div w:id="333191181">
          <w:marLeft w:val="0"/>
          <w:marRight w:val="0"/>
          <w:marTop w:val="0"/>
          <w:marBottom w:val="0"/>
          <w:divBdr>
            <w:top w:val="none" w:sz="0" w:space="0" w:color="auto"/>
            <w:left w:val="none" w:sz="0" w:space="0" w:color="auto"/>
            <w:bottom w:val="none" w:sz="0" w:space="0" w:color="auto"/>
            <w:right w:val="none" w:sz="0" w:space="0" w:color="auto"/>
          </w:divBdr>
          <w:divsChild>
            <w:div w:id="400642388">
              <w:marLeft w:val="0"/>
              <w:marRight w:val="0"/>
              <w:marTop w:val="0"/>
              <w:marBottom w:val="0"/>
              <w:divBdr>
                <w:top w:val="none" w:sz="0" w:space="0" w:color="auto"/>
                <w:left w:val="none" w:sz="0" w:space="0" w:color="auto"/>
                <w:bottom w:val="none" w:sz="0" w:space="0" w:color="auto"/>
                <w:right w:val="none" w:sz="0" w:space="0" w:color="auto"/>
              </w:divBdr>
              <w:divsChild>
                <w:div w:id="1508180342">
                  <w:marLeft w:val="0"/>
                  <w:marRight w:val="0"/>
                  <w:marTop w:val="0"/>
                  <w:marBottom w:val="0"/>
                  <w:divBdr>
                    <w:top w:val="none" w:sz="0" w:space="0" w:color="auto"/>
                    <w:left w:val="none" w:sz="0" w:space="0" w:color="auto"/>
                    <w:bottom w:val="none" w:sz="0" w:space="0" w:color="auto"/>
                    <w:right w:val="none" w:sz="0" w:space="0" w:color="auto"/>
                  </w:divBdr>
                  <w:divsChild>
                    <w:div w:id="840312639">
                      <w:marLeft w:val="0"/>
                      <w:marRight w:val="0"/>
                      <w:marTop w:val="0"/>
                      <w:marBottom w:val="0"/>
                      <w:divBdr>
                        <w:top w:val="none" w:sz="0" w:space="0" w:color="auto"/>
                        <w:left w:val="none" w:sz="0" w:space="0" w:color="auto"/>
                        <w:bottom w:val="none" w:sz="0" w:space="0" w:color="auto"/>
                        <w:right w:val="none" w:sz="0" w:space="0" w:color="auto"/>
                      </w:divBdr>
                    </w:div>
                    <w:div w:id="637152892">
                      <w:marLeft w:val="0"/>
                      <w:marRight w:val="0"/>
                      <w:marTop w:val="0"/>
                      <w:marBottom w:val="0"/>
                      <w:divBdr>
                        <w:top w:val="none" w:sz="0" w:space="0" w:color="auto"/>
                        <w:left w:val="none" w:sz="0" w:space="0" w:color="auto"/>
                        <w:bottom w:val="none" w:sz="0" w:space="0" w:color="auto"/>
                        <w:right w:val="none" w:sz="0" w:space="0" w:color="auto"/>
                      </w:divBdr>
                      <w:divsChild>
                        <w:div w:id="652876963">
                          <w:marLeft w:val="0"/>
                          <w:marRight w:val="0"/>
                          <w:marTop w:val="0"/>
                          <w:marBottom w:val="0"/>
                          <w:divBdr>
                            <w:top w:val="none" w:sz="0" w:space="0" w:color="auto"/>
                            <w:left w:val="none" w:sz="0" w:space="0" w:color="auto"/>
                            <w:bottom w:val="none" w:sz="0" w:space="0" w:color="auto"/>
                            <w:right w:val="none" w:sz="0" w:space="0" w:color="auto"/>
                          </w:divBdr>
                        </w:div>
                        <w:div w:id="45209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342458">
          <w:marLeft w:val="0"/>
          <w:marRight w:val="0"/>
          <w:marTop w:val="0"/>
          <w:marBottom w:val="0"/>
          <w:divBdr>
            <w:top w:val="none" w:sz="0" w:space="0" w:color="auto"/>
            <w:left w:val="none" w:sz="0" w:space="0" w:color="auto"/>
            <w:bottom w:val="none" w:sz="0" w:space="0" w:color="auto"/>
            <w:right w:val="none" w:sz="0" w:space="0" w:color="auto"/>
          </w:divBdr>
        </w:div>
        <w:div w:id="1407607309">
          <w:marLeft w:val="0"/>
          <w:marRight w:val="0"/>
          <w:marTop w:val="0"/>
          <w:marBottom w:val="0"/>
          <w:divBdr>
            <w:top w:val="none" w:sz="0" w:space="0" w:color="auto"/>
            <w:left w:val="none" w:sz="0" w:space="0" w:color="auto"/>
            <w:bottom w:val="none" w:sz="0" w:space="0" w:color="auto"/>
            <w:right w:val="none" w:sz="0" w:space="0" w:color="auto"/>
          </w:divBdr>
        </w:div>
        <w:div w:id="1009066519">
          <w:marLeft w:val="0"/>
          <w:marRight w:val="0"/>
          <w:marTop w:val="0"/>
          <w:marBottom w:val="0"/>
          <w:divBdr>
            <w:top w:val="none" w:sz="0" w:space="0" w:color="auto"/>
            <w:left w:val="none" w:sz="0" w:space="0" w:color="auto"/>
            <w:bottom w:val="none" w:sz="0" w:space="0" w:color="auto"/>
            <w:right w:val="none" w:sz="0" w:space="0" w:color="auto"/>
          </w:divBdr>
        </w:div>
        <w:div w:id="1432897610">
          <w:marLeft w:val="0"/>
          <w:marRight w:val="0"/>
          <w:marTop w:val="0"/>
          <w:marBottom w:val="0"/>
          <w:divBdr>
            <w:top w:val="none" w:sz="0" w:space="0" w:color="auto"/>
            <w:left w:val="none" w:sz="0" w:space="0" w:color="auto"/>
            <w:bottom w:val="none" w:sz="0" w:space="0" w:color="auto"/>
            <w:right w:val="none" w:sz="0" w:space="0" w:color="auto"/>
          </w:divBdr>
        </w:div>
      </w:divsChild>
    </w:div>
    <w:div w:id="1782608870">
      <w:bodyDiv w:val="1"/>
      <w:marLeft w:val="0"/>
      <w:marRight w:val="0"/>
      <w:marTop w:val="0"/>
      <w:marBottom w:val="0"/>
      <w:divBdr>
        <w:top w:val="none" w:sz="0" w:space="0" w:color="auto"/>
        <w:left w:val="none" w:sz="0" w:space="0" w:color="auto"/>
        <w:bottom w:val="none" w:sz="0" w:space="0" w:color="auto"/>
        <w:right w:val="none" w:sz="0" w:space="0" w:color="auto"/>
      </w:divBdr>
    </w:div>
    <w:div w:id="1782727578">
      <w:bodyDiv w:val="1"/>
      <w:marLeft w:val="0"/>
      <w:marRight w:val="0"/>
      <w:marTop w:val="0"/>
      <w:marBottom w:val="0"/>
      <w:divBdr>
        <w:top w:val="none" w:sz="0" w:space="0" w:color="auto"/>
        <w:left w:val="none" w:sz="0" w:space="0" w:color="auto"/>
        <w:bottom w:val="none" w:sz="0" w:space="0" w:color="auto"/>
        <w:right w:val="none" w:sz="0" w:space="0" w:color="auto"/>
      </w:divBdr>
    </w:div>
    <w:div w:id="1790321784">
      <w:bodyDiv w:val="1"/>
      <w:marLeft w:val="0"/>
      <w:marRight w:val="0"/>
      <w:marTop w:val="0"/>
      <w:marBottom w:val="0"/>
      <w:divBdr>
        <w:top w:val="none" w:sz="0" w:space="0" w:color="auto"/>
        <w:left w:val="none" w:sz="0" w:space="0" w:color="auto"/>
        <w:bottom w:val="none" w:sz="0" w:space="0" w:color="auto"/>
        <w:right w:val="none" w:sz="0" w:space="0" w:color="auto"/>
      </w:divBdr>
    </w:div>
    <w:div w:id="1790591368">
      <w:bodyDiv w:val="1"/>
      <w:marLeft w:val="0"/>
      <w:marRight w:val="0"/>
      <w:marTop w:val="0"/>
      <w:marBottom w:val="0"/>
      <w:divBdr>
        <w:top w:val="none" w:sz="0" w:space="0" w:color="auto"/>
        <w:left w:val="none" w:sz="0" w:space="0" w:color="auto"/>
        <w:bottom w:val="none" w:sz="0" w:space="0" w:color="auto"/>
        <w:right w:val="none" w:sz="0" w:space="0" w:color="auto"/>
      </w:divBdr>
    </w:div>
    <w:div w:id="1820685918">
      <w:bodyDiv w:val="1"/>
      <w:marLeft w:val="0"/>
      <w:marRight w:val="0"/>
      <w:marTop w:val="0"/>
      <w:marBottom w:val="0"/>
      <w:divBdr>
        <w:top w:val="none" w:sz="0" w:space="0" w:color="auto"/>
        <w:left w:val="none" w:sz="0" w:space="0" w:color="auto"/>
        <w:bottom w:val="none" w:sz="0" w:space="0" w:color="auto"/>
        <w:right w:val="none" w:sz="0" w:space="0" w:color="auto"/>
      </w:divBdr>
      <w:divsChild>
        <w:div w:id="198669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854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149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3234681">
      <w:bodyDiv w:val="1"/>
      <w:marLeft w:val="0"/>
      <w:marRight w:val="0"/>
      <w:marTop w:val="0"/>
      <w:marBottom w:val="0"/>
      <w:divBdr>
        <w:top w:val="none" w:sz="0" w:space="0" w:color="auto"/>
        <w:left w:val="none" w:sz="0" w:space="0" w:color="auto"/>
        <w:bottom w:val="none" w:sz="0" w:space="0" w:color="auto"/>
        <w:right w:val="none" w:sz="0" w:space="0" w:color="auto"/>
      </w:divBdr>
    </w:div>
    <w:div w:id="1827747470">
      <w:bodyDiv w:val="1"/>
      <w:marLeft w:val="0"/>
      <w:marRight w:val="0"/>
      <w:marTop w:val="0"/>
      <w:marBottom w:val="0"/>
      <w:divBdr>
        <w:top w:val="none" w:sz="0" w:space="0" w:color="auto"/>
        <w:left w:val="none" w:sz="0" w:space="0" w:color="auto"/>
        <w:bottom w:val="none" w:sz="0" w:space="0" w:color="auto"/>
        <w:right w:val="none" w:sz="0" w:space="0" w:color="auto"/>
      </w:divBdr>
    </w:div>
    <w:div w:id="1866796192">
      <w:bodyDiv w:val="1"/>
      <w:marLeft w:val="0"/>
      <w:marRight w:val="0"/>
      <w:marTop w:val="0"/>
      <w:marBottom w:val="0"/>
      <w:divBdr>
        <w:top w:val="none" w:sz="0" w:space="0" w:color="auto"/>
        <w:left w:val="none" w:sz="0" w:space="0" w:color="auto"/>
        <w:bottom w:val="none" w:sz="0" w:space="0" w:color="auto"/>
        <w:right w:val="none" w:sz="0" w:space="0" w:color="auto"/>
      </w:divBdr>
    </w:div>
    <w:div w:id="1867980474">
      <w:bodyDiv w:val="1"/>
      <w:marLeft w:val="0"/>
      <w:marRight w:val="0"/>
      <w:marTop w:val="0"/>
      <w:marBottom w:val="0"/>
      <w:divBdr>
        <w:top w:val="none" w:sz="0" w:space="0" w:color="auto"/>
        <w:left w:val="none" w:sz="0" w:space="0" w:color="auto"/>
        <w:bottom w:val="none" w:sz="0" w:space="0" w:color="auto"/>
        <w:right w:val="none" w:sz="0" w:space="0" w:color="auto"/>
      </w:divBdr>
    </w:div>
    <w:div w:id="1887452500">
      <w:bodyDiv w:val="1"/>
      <w:marLeft w:val="0"/>
      <w:marRight w:val="0"/>
      <w:marTop w:val="0"/>
      <w:marBottom w:val="0"/>
      <w:divBdr>
        <w:top w:val="none" w:sz="0" w:space="0" w:color="auto"/>
        <w:left w:val="none" w:sz="0" w:space="0" w:color="auto"/>
        <w:bottom w:val="none" w:sz="0" w:space="0" w:color="auto"/>
        <w:right w:val="none" w:sz="0" w:space="0" w:color="auto"/>
      </w:divBdr>
    </w:div>
    <w:div w:id="1888293658">
      <w:bodyDiv w:val="1"/>
      <w:marLeft w:val="0"/>
      <w:marRight w:val="0"/>
      <w:marTop w:val="0"/>
      <w:marBottom w:val="0"/>
      <w:divBdr>
        <w:top w:val="none" w:sz="0" w:space="0" w:color="auto"/>
        <w:left w:val="none" w:sz="0" w:space="0" w:color="auto"/>
        <w:bottom w:val="none" w:sz="0" w:space="0" w:color="auto"/>
        <w:right w:val="none" w:sz="0" w:space="0" w:color="auto"/>
      </w:divBdr>
    </w:div>
    <w:div w:id="1911841603">
      <w:bodyDiv w:val="1"/>
      <w:marLeft w:val="0"/>
      <w:marRight w:val="0"/>
      <w:marTop w:val="0"/>
      <w:marBottom w:val="0"/>
      <w:divBdr>
        <w:top w:val="none" w:sz="0" w:space="0" w:color="auto"/>
        <w:left w:val="none" w:sz="0" w:space="0" w:color="auto"/>
        <w:bottom w:val="none" w:sz="0" w:space="0" w:color="auto"/>
        <w:right w:val="none" w:sz="0" w:space="0" w:color="auto"/>
      </w:divBdr>
    </w:div>
    <w:div w:id="1915578659">
      <w:bodyDiv w:val="1"/>
      <w:marLeft w:val="0"/>
      <w:marRight w:val="0"/>
      <w:marTop w:val="0"/>
      <w:marBottom w:val="0"/>
      <w:divBdr>
        <w:top w:val="none" w:sz="0" w:space="0" w:color="auto"/>
        <w:left w:val="none" w:sz="0" w:space="0" w:color="auto"/>
        <w:bottom w:val="none" w:sz="0" w:space="0" w:color="auto"/>
        <w:right w:val="none" w:sz="0" w:space="0" w:color="auto"/>
      </w:divBdr>
      <w:divsChild>
        <w:div w:id="1053625900">
          <w:marLeft w:val="0"/>
          <w:marRight w:val="540"/>
          <w:marTop w:val="0"/>
          <w:marBottom w:val="150"/>
          <w:divBdr>
            <w:top w:val="single" w:sz="6" w:space="0" w:color="D8D8D8"/>
            <w:left w:val="single" w:sz="6" w:space="0" w:color="D8D8D8"/>
            <w:bottom w:val="single" w:sz="6" w:space="0" w:color="D8D8D8"/>
            <w:right w:val="single" w:sz="6" w:space="0" w:color="D8D8D8"/>
          </w:divBdr>
        </w:div>
        <w:div w:id="1274828728">
          <w:marLeft w:val="0"/>
          <w:marRight w:val="540"/>
          <w:marTop w:val="0"/>
          <w:marBottom w:val="150"/>
          <w:divBdr>
            <w:top w:val="single" w:sz="6" w:space="0" w:color="D8D8D8"/>
            <w:left w:val="single" w:sz="6" w:space="0" w:color="D8D8D8"/>
            <w:bottom w:val="single" w:sz="6" w:space="0" w:color="D8D8D8"/>
            <w:right w:val="single" w:sz="6" w:space="0" w:color="D8D8D8"/>
          </w:divBdr>
        </w:div>
        <w:div w:id="1542402411">
          <w:marLeft w:val="0"/>
          <w:marRight w:val="0"/>
          <w:marTop w:val="0"/>
          <w:marBottom w:val="150"/>
          <w:divBdr>
            <w:top w:val="single" w:sz="6" w:space="0" w:color="D8D8D8"/>
            <w:left w:val="single" w:sz="6" w:space="0" w:color="D8D8D8"/>
            <w:bottom w:val="single" w:sz="6" w:space="0" w:color="D8D8D8"/>
            <w:right w:val="single" w:sz="6" w:space="0" w:color="D8D8D8"/>
          </w:divBdr>
        </w:div>
      </w:divsChild>
    </w:div>
    <w:div w:id="1916697140">
      <w:bodyDiv w:val="1"/>
      <w:marLeft w:val="0"/>
      <w:marRight w:val="0"/>
      <w:marTop w:val="0"/>
      <w:marBottom w:val="0"/>
      <w:divBdr>
        <w:top w:val="none" w:sz="0" w:space="0" w:color="auto"/>
        <w:left w:val="none" w:sz="0" w:space="0" w:color="auto"/>
        <w:bottom w:val="none" w:sz="0" w:space="0" w:color="auto"/>
        <w:right w:val="none" w:sz="0" w:space="0" w:color="auto"/>
      </w:divBdr>
    </w:div>
    <w:div w:id="1924071598">
      <w:bodyDiv w:val="1"/>
      <w:marLeft w:val="0"/>
      <w:marRight w:val="0"/>
      <w:marTop w:val="0"/>
      <w:marBottom w:val="0"/>
      <w:divBdr>
        <w:top w:val="none" w:sz="0" w:space="0" w:color="auto"/>
        <w:left w:val="none" w:sz="0" w:space="0" w:color="auto"/>
        <w:bottom w:val="none" w:sz="0" w:space="0" w:color="auto"/>
        <w:right w:val="none" w:sz="0" w:space="0" w:color="auto"/>
      </w:divBdr>
    </w:div>
    <w:div w:id="1929381587">
      <w:bodyDiv w:val="1"/>
      <w:marLeft w:val="0"/>
      <w:marRight w:val="0"/>
      <w:marTop w:val="0"/>
      <w:marBottom w:val="0"/>
      <w:divBdr>
        <w:top w:val="none" w:sz="0" w:space="0" w:color="auto"/>
        <w:left w:val="none" w:sz="0" w:space="0" w:color="auto"/>
        <w:bottom w:val="none" w:sz="0" w:space="0" w:color="auto"/>
        <w:right w:val="none" w:sz="0" w:space="0" w:color="auto"/>
      </w:divBdr>
    </w:div>
    <w:div w:id="1932470961">
      <w:bodyDiv w:val="1"/>
      <w:marLeft w:val="0"/>
      <w:marRight w:val="0"/>
      <w:marTop w:val="0"/>
      <w:marBottom w:val="0"/>
      <w:divBdr>
        <w:top w:val="none" w:sz="0" w:space="0" w:color="auto"/>
        <w:left w:val="none" w:sz="0" w:space="0" w:color="auto"/>
        <w:bottom w:val="none" w:sz="0" w:space="0" w:color="auto"/>
        <w:right w:val="none" w:sz="0" w:space="0" w:color="auto"/>
      </w:divBdr>
      <w:divsChild>
        <w:div w:id="307823791">
          <w:marLeft w:val="0"/>
          <w:marRight w:val="0"/>
          <w:marTop w:val="0"/>
          <w:marBottom w:val="0"/>
          <w:divBdr>
            <w:top w:val="none" w:sz="0" w:space="0" w:color="auto"/>
            <w:left w:val="none" w:sz="0" w:space="0" w:color="auto"/>
            <w:bottom w:val="none" w:sz="0" w:space="0" w:color="auto"/>
            <w:right w:val="none" w:sz="0" w:space="0" w:color="auto"/>
          </w:divBdr>
          <w:divsChild>
            <w:div w:id="807941137">
              <w:marLeft w:val="0"/>
              <w:marRight w:val="0"/>
              <w:marTop w:val="0"/>
              <w:marBottom w:val="0"/>
              <w:divBdr>
                <w:top w:val="none" w:sz="0" w:space="0" w:color="auto"/>
                <w:left w:val="none" w:sz="0" w:space="0" w:color="auto"/>
                <w:bottom w:val="none" w:sz="0" w:space="0" w:color="auto"/>
                <w:right w:val="none" w:sz="0" w:space="0" w:color="auto"/>
              </w:divBdr>
            </w:div>
            <w:div w:id="1073161350">
              <w:marLeft w:val="0"/>
              <w:marRight w:val="0"/>
              <w:marTop w:val="0"/>
              <w:marBottom w:val="0"/>
              <w:divBdr>
                <w:top w:val="none" w:sz="0" w:space="0" w:color="auto"/>
                <w:left w:val="none" w:sz="0" w:space="0" w:color="auto"/>
                <w:bottom w:val="none" w:sz="0" w:space="0" w:color="auto"/>
                <w:right w:val="none" w:sz="0" w:space="0" w:color="auto"/>
              </w:divBdr>
            </w:div>
            <w:div w:id="1496913457">
              <w:marLeft w:val="0"/>
              <w:marRight w:val="0"/>
              <w:marTop w:val="0"/>
              <w:marBottom w:val="0"/>
              <w:divBdr>
                <w:top w:val="none" w:sz="0" w:space="0" w:color="auto"/>
                <w:left w:val="none" w:sz="0" w:space="0" w:color="auto"/>
                <w:bottom w:val="none" w:sz="0" w:space="0" w:color="auto"/>
                <w:right w:val="none" w:sz="0" w:space="0" w:color="auto"/>
              </w:divBdr>
            </w:div>
          </w:divsChild>
        </w:div>
        <w:div w:id="519785867">
          <w:marLeft w:val="0"/>
          <w:marRight w:val="0"/>
          <w:marTop w:val="0"/>
          <w:marBottom w:val="0"/>
          <w:divBdr>
            <w:top w:val="none" w:sz="0" w:space="0" w:color="auto"/>
            <w:left w:val="none" w:sz="0" w:space="0" w:color="auto"/>
            <w:bottom w:val="none" w:sz="0" w:space="0" w:color="auto"/>
            <w:right w:val="none" w:sz="0" w:space="0" w:color="auto"/>
          </w:divBdr>
          <w:divsChild>
            <w:div w:id="32914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048446">
      <w:bodyDiv w:val="1"/>
      <w:marLeft w:val="0"/>
      <w:marRight w:val="0"/>
      <w:marTop w:val="0"/>
      <w:marBottom w:val="0"/>
      <w:divBdr>
        <w:top w:val="none" w:sz="0" w:space="0" w:color="auto"/>
        <w:left w:val="none" w:sz="0" w:space="0" w:color="auto"/>
        <w:bottom w:val="none" w:sz="0" w:space="0" w:color="auto"/>
        <w:right w:val="none" w:sz="0" w:space="0" w:color="auto"/>
      </w:divBdr>
    </w:div>
    <w:div w:id="1981231133">
      <w:bodyDiv w:val="1"/>
      <w:marLeft w:val="0"/>
      <w:marRight w:val="0"/>
      <w:marTop w:val="0"/>
      <w:marBottom w:val="0"/>
      <w:divBdr>
        <w:top w:val="none" w:sz="0" w:space="0" w:color="auto"/>
        <w:left w:val="none" w:sz="0" w:space="0" w:color="auto"/>
        <w:bottom w:val="none" w:sz="0" w:space="0" w:color="auto"/>
        <w:right w:val="none" w:sz="0" w:space="0" w:color="auto"/>
      </w:divBdr>
    </w:div>
    <w:div w:id="1981500825">
      <w:bodyDiv w:val="1"/>
      <w:marLeft w:val="0"/>
      <w:marRight w:val="0"/>
      <w:marTop w:val="0"/>
      <w:marBottom w:val="0"/>
      <w:divBdr>
        <w:top w:val="none" w:sz="0" w:space="0" w:color="auto"/>
        <w:left w:val="none" w:sz="0" w:space="0" w:color="auto"/>
        <w:bottom w:val="none" w:sz="0" w:space="0" w:color="auto"/>
        <w:right w:val="none" w:sz="0" w:space="0" w:color="auto"/>
      </w:divBdr>
    </w:div>
    <w:div w:id="1982147780">
      <w:bodyDiv w:val="1"/>
      <w:marLeft w:val="0"/>
      <w:marRight w:val="0"/>
      <w:marTop w:val="0"/>
      <w:marBottom w:val="0"/>
      <w:divBdr>
        <w:top w:val="none" w:sz="0" w:space="0" w:color="auto"/>
        <w:left w:val="none" w:sz="0" w:space="0" w:color="auto"/>
        <w:bottom w:val="none" w:sz="0" w:space="0" w:color="auto"/>
        <w:right w:val="none" w:sz="0" w:space="0" w:color="auto"/>
      </w:divBdr>
    </w:div>
    <w:div w:id="1993410125">
      <w:bodyDiv w:val="1"/>
      <w:marLeft w:val="0"/>
      <w:marRight w:val="0"/>
      <w:marTop w:val="0"/>
      <w:marBottom w:val="0"/>
      <w:divBdr>
        <w:top w:val="none" w:sz="0" w:space="0" w:color="auto"/>
        <w:left w:val="none" w:sz="0" w:space="0" w:color="auto"/>
        <w:bottom w:val="none" w:sz="0" w:space="0" w:color="auto"/>
        <w:right w:val="none" w:sz="0" w:space="0" w:color="auto"/>
      </w:divBdr>
      <w:divsChild>
        <w:div w:id="1595897637">
          <w:marLeft w:val="0"/>
          <w:marRight w:val="0"/>
          <w:marTop w:val="0"/>
          <w:marBottom w:val="0"/>
          <w:divBdr>
            <w:top w:val="none" w:sz="0" w:space="0" w:color="auto"/>
            <w:left w:val="none" w:sz="0" w:space="0" w:color="auto"/>
            <w:bottom w:val="none" w:sz="0" w:space="0" w:color="auto"/>
            <w:right w:val="none" w:sz="0" w:space="0" w:color="auto"/>
          </w:divBdr>
          <w:divsChild>
            <w:div w:id="1156342390">
              <w:marLeft w:val="-315"/>
              <w:marRight w:val="-315"/>
              <w:marTop w:val="0"/>
              <w:marBottom w:val="300"/>
              <w:divBdr>
                <w:top w:val="none" w:sz="0" w:space="0" w:color="auto"/>
                <w:left w:val="none" w:sz="0" w:space="0" w:color="auto"/>
                <w:bottom w:val="none" w:sz="0" w:space="0" w:color="auto"/>
                <w:right w:val="none" w:sz="0" w:space="0" w:color="auto"/>
              </w:divBdr>
            </w:div>
            <w:div w:id="191065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511849">
      <w:bodyDiv w:val="1"/>
      <w:marLeft w:val="0"/>
      <w:marRight w:val="0"/>
      <w:marTop w:val="0"/>
      <w:marBottom w:val="0"/>
      <w:divBdr>
        <w:top w:val="none" w:sz="0" w:space="0" w:color="auto"/>
        <w:left w:val="none" w:sz="0" w:space="0" w:color="auto"/>
        <w:bottom w:val="none" w:sz="0" w:space="0" w:color="auto"/>
        <w:right w:val="none" w:sz="0" w:space="0" w:color="auto"/>
      </w:divBdr>
      <w:divsChild>
        <w:div w:id="1002244547">
          <w:marLeft w:val="480"/>
          <w:marRight w:val="480"/>
          <w:marTop w:val="480"/>
          <w:marBottom w:val="480"/>
          <w:divBdr>
            <w:top w:val="none" w:sz="0" w:space="0" w:color="auto"/>
            <w:left w:val="none" w:sz="0" w:space="0" w:color="auto"/>
            <w:bottom w:val="none" w:sz="0" w:space="0" w:color="auto"/>
            <w:right w:val="none" w:sz="0" w:space="0" w:color="auto"/>
          </w:divBdr>
        </w:div>
      </w:divsChild>
    </w:div>
    <w:div w:id="2015716344">
      <w:bodyDiv w:val="1"/>
      <w:marLeft w:val="0"/>
      <w:marRight w:val="0"/>
      <w:marTop w:val="0"/>
      <w:marBottom w:val="0"/>
      <w:divBdr>
        <w:top w:val="none" w:sz="0" w:space="0" w:color="auto"/>
        <w:left w:val="none" w:sz="0" w:space="0" w:color="auto"/>
        <w:bottom w:val="none" w:sz="0" w:space="0" w:color="auto"/>
        <w:right w:val="none" w:sz="0" w:space="0" w:color="auto"/>
      </w:divBdr>
    </w:div>
    <w:div w:id="2017069323">
      <w:bodyDiv w:val="1"/>
      <w:marLeft w:val="0"/>
      <w:marRight w:val="0"/>
      <w:marTop w:val="0"/>
      <w:marBottom w:val="0"/>
      <w:divBdr>
        <w:top w:val="none" w:sz="0" w:space="0" w:color="auto"/>
        <w:left w:val="none" w:sz="0" w:space="0" w:color="auto"/>
        <w:bottom w:val="none" w:sz="0" w:space="0" w:color="auto"/>
        <w:right w:val="none" w:sz="0" w:space="0" w:color="auto"/>
      </w:divBdr>
      <w:divsChild>
        <w:div w:id="710497065">
          <w:marLeft w:val="480"/>
          <w:marRight w:val="480"/>
          <w:marTop w:val="480"/>
          <w:marBottom w:val="480"/>
          <w:divBdr>
            <w:top w:val="none" w:sz="0" w:space="0" w:color="auto"/>
            <w:left w:val="none" w:sz="0" w:space="0" w:color="auto"/>
            <w:bottom w:val="none" w:sz="0" w:space="0" w:color="auto"/>
            <w:right w:val="none" w:sz="0" w:space="0" w:color="auto"/>
          </w:divBdr>
        </w:div>
        <w:div w:id="1001591629">
          <w:marLeft w:val="480"/>
          <w:marRight w:val="480"/>
          <w:marTop w:val="480"/>
          <w:marBottom w:val="480"/>
          <w:divBdr>
            <w:top w:val="none" w:sz="0" w:space="0" w:color="auto"/>
            <w:left w:val="none" w:sz="0" w:space="0" w:color="auto"/>
            <w:bottom w:val="none" w:sz="0" w:space="0" w:color="auto"/>
            <w:right w:val="none" w:sz="0" w:space="0" w:color="auto"/>
          </w:divBdr>
        </w:div>
        <w:div w:id="1507357809">
          <w:marLeft w:val="480"/>
          <w:marRight w:val="480"/>
          <w:marTop w:val="480"/>
          <w:marBottom w:val="480"/>
          <w:divBdr>
            <w:top w:val="none" w:sz="0" w:space="0" w:color="auto"/>
            <w:left w:val="none" w:sz="0" w:space="0" w:color="auto"/>
            <w:bottom w:val="none" w:sz="0" w:space="0" w:color="auto"/>
            <w:right w:val="none" w:sz="0" w:space="0" w:color="auto"/>
          </w:divBdr>
        </w:div>
        <w:div w:id="1810047597">
          <w:marLeft w:val="480"/>
          <w:marRight w:val="480"/>
          <w:marTop w:val="480"/>
          <w:marBottom w:val="480"/>
          <w:divBdr>
            <w:top w:val="none" w:sz="0" w:space="0" w:color="auto"/>
            <w:left w:val="none" w:sz="0" w:space="0" w:color="auto"/>
            <w:bottom w:val="none" w:sz="0" w:space="0" w:color="auto"/>
            <w:right w:val="none" w:sz="0" w:space="0" w:color="auto"/>
          </w:divBdr>
        </w:div>
      </w:divsChild>
    </w:div>
    <w:div w:id="2026049977">
      <w:bodyDiv w:val="1"/>
      <w:marLeft w:val="0"/>
      <w:marRight w:val="0"/>
      <w:marTop w:val="0"/>
      <w:marBottom w:val="0"/>
      <w:divBdr>
        <w:top w:val="none" w:sz="0" w:space="0" w:color="auto"/>
        <w:left w:val="none" w:sz="0" w:space="0" w:color="auto"/>
        <w:bottom w:val="none" w:sz="0" w:space="0" w:color="auto"/>
        <w:right w:val="none" w:sz="0" w:space="0" w:color="auto"/>
      </w:divBdr>
      <w:divsChild>
        <w:div w:id="172303566">
          <w:marLeft w:val="0"/>
          <w:marRight w:val="0"/>
          <w:marTop w:val="240"/>
          <w:marBottom w:val="240"/>
          <w:divBdr>
            <w:top w:val="none" w:sz="0" w:space="0" w:color="auto"/>
            <w:left w:val="none" w:sz="0" w:space="0" w:color="auto"/>
            <w:bottom w:val="none" w:sz="0" w:space="0" w:color="auto"/>
            <w:right w:val="none" w:sz="0" w:space="0" w:color="auto"/>
          </w:divBdr>
        </w:div>
        <w:div w:id="720985157">
          <w:marLeft w:val="0"/>
          <w:marRight w:val="0"/>
          <w:marTop w:val="240"/>
          <w:marBottom w:val="240"/>
          <w:divBdr>
            <w:top w:val="none" w:sz="0" w:space="0" w:color="auto"/>
            <w:left w:val="none" w:sz="0" w:space="0" w:color="auto"/>
            <w:bottom w:val="none" w:sz="0" w:space="0" w:color="auto"/>
            <w:right w:val="none" w:sz="0" w:space="0" w:color="auto"/>
          </w:divBdr>
        </w:div>
        <w:div w:id="840386588">
          <w:marLeft w:val="0"/>
          <w:marRight w:val="0"/>
          <w:marTop w:val="240"/>
          <w:marBottom w:val="240"/>
          <w:divBdr>
            <w:top w:val="none" w:sz="0" w:space="0" w:color="auto"/>
            <w:left w:val="none" w:sz="0" w:space="0" w:color="auto"/>
            <w:bottom w:val="none" w:sz="0" w:space="0" w:color="auto"/>
            <w:right w:val="none" w:sz="0" w:space="0" w:color="auto"/>
          </w:divBdr>
          <w:divsChild>
            <w:div w:id="1667055201">
              <w:marLeft w:val="0"/>
              <w:marRight w:val="0"/>
              <w:marTop w:val="240"/>
              <w:marBottom w:val="240"/>
              <w:divBdr>
                <w:top w:val="none" w:sz="0" w:space="0" w:color="auto"/>
                <w:left w:val="none" w:sz="0" w:space="0" w:color="auto"/>
                <w:bottom w:val="none" w:sz="0" w:space="0" w:color="auto"/>
                <w:right w:val="none" w:sz="0" w:space="0" w:color="auto"/>
              </w:divBdr>
            </w:div>
          </w:divsChild>
        </w:div>
        <w:div w:id="1541090566">
          <w:marLeft w:val="0"/>
          <w:marRight w:val="0"/>
          <w:marTop w:val="240"/>
          <w:marBottom w:val="240"/>
          <w:divBdr>
            <w:top w:val="none" w:sz="0" w:space="0" w:color="auto"/>
            <w:left w:val="none" w:sz="0" w:space="0" w:color="auto"/>
            <w:bottom w:val="none" w:sz="0" w:space="0" w:color="auto"/>
            <w:right w:val="none" w:sz="0" w:space="0" w:color="auto"/>
          </w:divBdr>
        </w:div>
        <w:div w:id="1543902762">
          <w:marLeft w:val="0"/>
          <w:marRight w:val="0"/>
          <w:marTop w:val="240"/>
          <w:marBottom w:val="240"/>
          <w:divBdr>
            <w:top w:val="none" w:sz="0" w:space="0" w:color="auto"/>
            <w:left w:val="none" w:sz="0" w:space="0" w:color="auto"/>
            <w:bottom w:val="none" w:sz="0" w:space="0" w:color="auto"/>
            <w:right w:val="none" w:sz="0" w:space="0" w:color="auto"/>
          </w:divBdr>
        </w:div>
        <w:div w:id="1557859959">
          <w:marLeft w:val="0"/>
          <w:marRight w:val="0"/>
          <w:marTop w:val="240"/>
          <w:marBottom w:val="240"/>
          <w:divBdr>
            <w:top w:val="none" w:sz="0" w:space="0" w:color="auto"/>
            <w:left w:val="none" w:sz="0" w:space="0" w:color="auto"/>
            <w:bottom w:val="none" w:sz="0" w:space="0" w:color="auto"/>
            <w:right w:val="none" w:sz="0" w:space="0" w:color="auto"/>
          </w:divBdr>
        </w:div>
        <w:div w:id="1563178127">
          <w:marLeft w:val="0"/>
          <w:marRight w:val="0"/>
          <w:marTop w:val="240"/>
          <w:marBottom w:val="0"/>
          <w:divBdr>
            <w:top w:val="none" w:sz="0" w:space="0" w:color="auto"/>
            <w:left w:val="none" w:sz="0" w:space="0" w:color="auto"/>
            <w:bottom w:val="none" w:sz="0" w:space="0" w:color="auto"/>
            <w:right w:val="none" w:sz="0" w:space="0" w:color="auto"/>
          </w:divBdr>
          <w:divsChild>
            <w:div w:id="55278316">
              <w:marLeft w:val="0"/>
              <w:marRight w:val="0"/>
              <w:marTop w:val="0"/>
              <w:marBottom w:val="0"/>
              <w:divBdr>
                <w:top w:val="none" w:sz="0" w:space="0" w:color="auto"/>
                <w:left w:val="none" w:sz="0" w:space="0" w:color="auto"/>
                <w:bottom w:val="none" w:sz="0" w:space="0" w:color="auto"/>
                <w:right w:val="none" w:sz="0" w:space="0" w:color="auto"/>
              </w:divBdr>
            </w:div>
          </w:divsChild>
        </w:div>
        <w:div w:id="1683512421">
          <w:marLeft w:val="0"/>
          <w:marRight w:val="0"/>
          <w:marTop w:val="240"/>
          <w:marBottom w:val="240"/>
          <w:divBdr>
            <w:top w:val="none" w:sz="0" w:space="0" w:color="auto"/>
            <w:left w:val="none" w:sz="0" w:space="0" w:color="auto"/>
            <w:bottom w:val="none" w:sz="0" w:space="0" w:color="auto"/>
            <w:right w:val="none" w:sz="0" w:space="0" w:color="auto"/>
          </w:divBdr>
        </w:div>
        <w:div w:id="2057194971">
          <w:marLeft w:val="0"/>
          <w:marRight w:val="0"/>
          <w:marTop w:val="240"/>
          <w:marBottom w:val="240"/>
          <w:divBdr>
            <w:top w:val="none" w:sz="0" w:space="0" w:color="auto"/>
            <w:left w:val="none" w:sz="0" w:space="0" w:color="auto"/>
            <w:bottom w:val="none" w:sz="0" w:space="0" w:color="auto"/>
            <w:right w:val="none" w:sz="0" w:space="0" w:color="auto"/>
          </w:divBdr>
        </w:div>
      </w:divsChild>
    </w:div>
    <w:div w:id="2026709819">
      <w:bodyDiv w:val="1"/>
      <w:marLeft w:val="0"/>
      <w:marRight w:val="0"/>
      <w:marTop w:val="0"/>
      <w:marBottom w:val="0"/>
      <w:divBdr>
        <w:top w:val="none" w:sz="0" w:space="0" w:color="auto"/>
        <w:left w:val="none" w:sz="0" w:space="0" w:color="auto"/>
        <w:bottom w:val="none" w:sz="0" w:space="0" w:color="auto"/>
        <w:right w:val="none" w:sz="0" w:space="0" w:color="auto"/>
      </w:divBdr>
    </w:div>
    <w:div w:id="2037340488">
      <w:bodyDiv w:val="1"/>
      <w:marLeft w:val="0"/>
      <w:marRight w:val="0"/>
      <w:marTop w:val="0"/>
      <w:marBottom w:val="0"/>
      <w:divBdr>
        <w:top w:val="none" w:sz="0" w:space="0" w:color="auto"/>
        <w:left w:val="none" w:sz="0" w:space="0" w:color="auto"/>
        <w:bottom w:val="none" w:sz="0" w:space="0" w:color="auto"/>
        <w:right w:val="none" w:sz="0" w:space="0" w:color="auto"/>
      </w:divBdr>
    </w:div>
    <w:div w:id="2046905264">
      <w:bodyDiv w:val="1"/>
      <w:marLeft w:val="0"/>
      <w:marRight w:val="0"/>
      <w:marTop w:val="0"/>
      <w:marBottom w:val="0"/>
      <w:divBdr>
        <w:top w:val="none" w:sz="0" w:space="0" w:color="auto"/>
        <w:left w:val="none" w:sz="0" w:space="0" w:color="auto"/>
        <w:bottom w:val="none" w:sz="0" w:space="0" w:color="auto"/>
        <w:right w:val="none" w:sz="0" w:space="0" w:color="auto"/>
      </w:divBdr>
    </w:div>
    <w:div w:id="2056154164">
      <w:bodyDiv w:val="1"/>
      <w:marLeft w:val="0"/>
      <w:marRight w:val="0"/>
      <w:marTop w:val="0"/>
      <w:marBottom w:val="0"/>
      <w:divBdr>
        <w:top w:val="none" w:sz="0" w:space="0" w:color="auto"/>
        <w:left w:val="none" w:sz="0" w:space="0" w:color="auto"/>
        <w:bottom w:val="none" w:sz="0" w:space="0" w:color="auto"/>
        <w:right w:val="none" w:sz="0" w:space="0" w:color="auto"/>
      </w:divBdr>
      <w:divsChild>
        <w:div w:id="1901817140">
          <w:marLeft w:val="0"/>
          <w:marRight w:val="0"/>
          <w:marTop w:val="0"/>
          <w:marBottom w:val="0"/>
          <w:divBdr>
            <w:top w:val="none" w:sz="0" w:space="0" w:color="auto"/>
            <w:left w:val="none" w:sz="0" w:space="0" w:color="auto"/>
            <w:bottom w:val="none" w:sz="0" w:space="0" w:color="auto"/>
            <w:right w:val="none" w:sz="0" w:space="0" w:color="auto"/>
          </w:divBdr>
          <w:divsChild>
            <w:div w:id="59377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51928">
      <w:bodyDiv w:val="1"/>
      <w:marLeft w:val="0"/>
      <w:marRight w:val="0"/>
      <w:marTop w:val="0"/>
      <w:marBottom w:val="0"/>
      <w:divBdr>
        <w:top w:val="none" w:sz="0" w:space="0" w:color="auto"/>
        <w:left w:val="none" w:sz="0" w:space="0" w:color="auto"/>
        <w:bottom w:val="none" w:sz="0" w:space="0" w:color="auto"/>
        <w:right w:val="none" w:sz="0" w:space="0" w:color="auto"/>
      </w:divBdr>
      <w:divsChild>
        <w:div w:id="394011337">
          <w:marLeft w:val="0"/>
          <w:marRight w:val="0"/>
          <w:marTop w:val="0"/>
          <w:marBottom w:val="0"/>
          <w:divBdr>
            <w:top w:val="none" w:sz="0" w:space="0" w:color="auto"/>
            <w:left w:val="none" w:sz="0" w:space="0" w:color="auto"/>
            <w:bottom w:val="none" w:sz="0" w:space="0" w:color="auto"/>
            <w:right w:val="none" w:sz="0" w:space="0" w:color="auto"/>
          </w:divBdr>
        </w:div>
        <w:div w:id="743987393">
          <w:marLeft w:val="0"/>
          <w:marRight w:val="0"/>
          <w:marTop w:val="0"/>
          <w:marBottom w:val="0"/>
          <w:divBdr>
            <w:top w:val="none" w:sz="0" w:space="0" w:color="auto"/>
            <w:left w:val="none" w:sz="0" w:space="0" w:color="auto"/>
            <w:bottom w:val="none" w:sz="0" w:space="0" w:color="auto"/>
            <w:right w:val="none" w:sz="0" w:space="0" w:color="auto"/>
          </w:divBdr>
          <w:divsChild>
            <w:div w:id="1628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58708">
      <w:bodyDiv w:val="1"/>
      <w:marLeft w:val="0"/>
      <w:marRight w:val="0"/>
      <w:marTop w:val="0"/>
      <w:marBottom w:val="0"/>
      <w:divBdr>
        <w:top w:val="none" w:sz="0" w:space="0" w:color="auto"/>
        <w:left w:val="none" w:sz="0" w:space="0" w:color="auto"/>
        <w:bottom w:val="none" w:sz="0" w:space="0" w:color="auto"/>
        <w:right w:val="none" w:sz="0" w:space="0" w:color="auto"/>
      </w:divBdr>
    </w:div>
    <w:div w:id="2071686345">
      <w:bodyDiv w:val="1"/>
      <w:marLeft w:val="0"/>
      <w:marRight w:val="0"/>
      <w:marTop w:val="0"/>
      <w:marBottom w:val="0"/>
      <w:divBdr>
        <w:top w:val="none" w:sz="0" w:space="0" w:color="auto"/>
        <w:left w:val="none" w:sz="0" w:space="0" w:color="auto"/>
        <w:bottom w:val="none" w:sz="0" w:space="0" w:color="auto"/>
        <w:right w:val="none" w:sz="0" w:space="0" w:color="auto"/>
      </w:divBdr>
    </w:div>
    <w:div w:id="2087147672">
      <w:bodyDiv w:val="1"/>
      <w:marLeft w:val="0"/>
      <w:marRight w:val="0"/>
      <w:marTop w:val="0"/>
      <w:marBottom w:val="0"/>
      <w:divBdr>
        <w:top w:val="none" w:sz="0" w:space="0" w:color="auto"/>
        <w:left w:val="none" w:sz="0" w:space="0" w:color="auto"/>
        <w:bottom w:val="none" w:sz="0" w:space="0" w:color="auto"/>
        <w:right w:val="none" w:sz="0" w:space="0" w:color="auto"/>
      </w:divBdr>
    </w:div>
    <w:div w:id="2090927879">
      <w:bodyDiv w:val="1"/>
      <w:marLeft w:val="0"/>
      <w:marRight w:val="0"/>
      <w:marTop w:val="0"/>
      <w:marBottom w:val="0"/>
      <w:divBdr>
        <w:top w:val="none" w:sz="0" w:space="0" w:color="auto"/>
        <w:left w:val="none" w:sz="0" w:space="0" w:color="auto"/>
        <w:bottom w:val="none" w:sz="0" w:space="0" w:color="auto"/>
        <w:right w:val="none" w:sz="0" w:space="0" w:color="auto"/>
      </w:divBdr>
      <w:divsChild>
        <w:div w:id="1315335558">
          <w:marLeft w:val="360"/>
          <w:marRight w:val="360"/>
          <w:marTop w:val="480"/>
          <w:marBottom w:val="480"/>
          <w:divBdr>
            <w:top w:val="none" w:sz="0" w:space="0" w:color="auto"/>
            <w:left w:val="none" w:sz="0" w:space="0" w:color="auto"/>
            <w:bottom w:val="none" w:sz="0" w:space="0" w:color="auto"/>
            <w:right w:val="none" w:sz="0" w:space="0" w:color="auto"/>
          </w:divBdr>
          <w:divsChild>
            <w:div w:id="243033747">
              <w:marLeft w:val="480"/>
              <w:marRight w:val="480"/>
              <w:marTop w:val="480"/>
              <w:marBottom w:val="480"/>
              <w:divBdr>
                <w:top w:val="none" w:sz="0" w:space="0" w:color="auto"/>
                <w:left w:val="none" w:sz="0" w:space="0" w:color="auto"/>
                <w:bottom w:val="none" w:sz="0" w:space="0" w:color="auto"/>
                <w:right w:val="none" w:sz="0" w:space="0" w:color="auto"/>
              </w:divBdr>
            </w:div>
          </w:divsChild>
        </w:div>
        <w:div w:id="1474978640">
          <w:marLeft w:val="480"/>
          <w:marRight w:val="480"/>
          <w:marTop w:val="480"/>
          <w:marBottom w:val="480"/>
          <w:divBdr>
            <w:top w:val="none" w:sz="0" w:space="0" w:color="auto"/>
            <w:left w:val="none" w:sz="0" w:space="0" w:color="auto"/>
            <w:bottom w:val="none" w:sz="0" w:space="0" w:color="auto"/>
            <w:right w:val="none" w:sz="0" w:space="0" w:color="auto"/>
          </w:divBdr>
        </w:div>
        <w:div w:id="2025201529">
          <w:marLeft w:val="480"/>
          <w:marRight w:val="480"/>
          <w:marTop w:val="480"/>
          <w:marBottom w:val="480"/>
          <w:divBdr>
            <w:top w:val="none" w:sz="0" w:space="0" w:color="auto"/>
            <w:left w:val="none" w:sz="0" w:space="0" w:color="auto"/>
            <w:bottom w:val="none" w:sz="0" w:space="0" w:color="auto"/>
            <w:right w:val="none" w:sz="0" w:space="0" w:color="auto"/>
          </w:divBdr>
        </w:div>
      </w:divsChild>
    </w:div>
    <w:div w:id="2096247670">
      <w:bodyDiv w:val="1"/>
      <w:marLeft w:val="0"/>
      <w:marRight w:val="0"/>
      <w:marTop w:val="0"/>
      <w:marBottom w:val="0"/>
      <w:divBdr>
        <w:top w:val="none" w:sz="0" w:space="0" w:color="auto"/>
        <w:left w:val="none" w:sz="0" w:space="0" w:color="auto"/>
        <w:bottom w:val="none" w:sz="0" w:space="0" w:color="auto"/>
        <w:right w:val="none" w:sz="0" w:space="0" w:color="auto"/>
      </w:divBdr>
    </w:div>
    <w:div w:id="2097970569">
      <w:bodyDiv w:val="1"/>
      <w:marLeft w:val="0"/>
      <w:marRight w:val="0"/>
      <w:marTop w:val="0"/>
      <w:marBottom w:val="0"/>
      <w:divBdr>
        <w:top w:val="none" w:sz="0" w:space="0" w:color="auto"/>
        <w:left w:val="none" w:sz="0" w:space="0" w:color="auto"/>
        <w:bottom w:val="none" w:sz="0" w:space="0" w:color="auto"/>
        <w:right w:val="none" w:sz="0" w:space="0" w:color="auto"/>
      </w:divBdr>
    </w:div>
    <w:div w:id="2102875945">
      <w:bodyDiv w:val="1"/>
      <w:marLeft w:val="0"/>
      <w:marRight w:val="0"/>
      <w:marTop w:val="0"/>
      <w:marBottom w:val="0"/>
      <w:divBdr>
        <w:top w:val="none" w:sz="0" w:space="0" w:color="auto"/>
        <w:left w:val="none" w:sz="0" w:space="0" w:color="auto"/>
        <w:bottom w:val="none" w:sz="0" w:space="0" w:color="auto"/>
        <w:right w:val="none" w:sz="0" w:space="0" w:color="auto"/>
      </w:divBdr>
    </w:div>
    <w:div w:id="2138254602">
      <w:bodyDiv w:val="1"/>
      <w:marLeft w:val="0"/>
      <w:marRight w:val="0"/>
      <w:marTop w:val="0"/>
      <w:marBottom w:val="0"/>
      <w:divBdr>
        <w:top w:val="none" w:sz="0" w:space="0" w:color="auto"/>
        <w:left w:val="none" w:sz="0" w:space="0" w:color="auto"/>
        <w:bottom w:val="none" w:sz="0" w:space="0" w:color="auto"/>
        <w:right w:val="none" w:sz="0" w:space="0" w:color="auto"/>
      </w:divBdr>
    </w:div>
    <w:div w:id="2142263333">
      <w:bodyDiv w:val="1"/>
      <w:marLeft w:val="0"/>
      <w:marRight w:val="0"/>
      <w:marTop w:val="0"/>
      <w:marBottom w:val="0"/>
      <w:divBdr>
        <w:top w:val="none" w:sz="0" w:space="0" w:color="auto"/>
        <w:left w:val="none" w:sz="0" w:space="0" w:color="auto"/>
        <w:bottom w:val="none" w:sz="0" w:space="0" w:color="auto"/>
        <w:right w:val="none" w:sz="0" w:space="0" w:color="auto"/>
      </w:divBdr>
    </w:div>
    <w:div w:id="214403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E8C8D-AA52-4AB2-85F5-72654B92B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24</Pages>
  <Words>4724</Words>
  <Characters>26930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 SKILLS ACADEMY</dc:creator>
  <cp:keywords/>
  <dc:description/>
  <cp:lastModifiedBy>Innocent Maseko</cp:lastModifiedBy>
  <cp:revision>42</cp:revision>
  <dcterms:created xsi:type="dcterms:W3CDTF">2013-01-11T07:19:00Z</dcterms:created>
  <dcterms:modified xsi:type="dcterms:W3CDTF">2015-05-12T20:50:00Z</dcterms:modified>
</cp:coreProperties>
</file>